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23FC6" w14:textId="77777777" w:rsidR="0003648B" w:rsidRDefault="00DD684A">
      <w:pPr>
        <w:spacing w:after="0" w:line="240" w:lineRule="auto"/>
        <w:ind w:left="-284" w:right="-143" w:firstLine="142"/>
        <w:jc w:val="center"/>
        <w:rPr>
          <w:rFonts w:ascii="Times New Roman" w:eastAsia="Calibri" w:hAnsi="Times New Roman" w:cs="Calibri"/>
          <w:b/>
          <w:sz w:val="36"/>
          <w:szCs w:val="36"/>
        </w:rPr>
      </w:pPr>
      <w:r>
        <w:rPr>
          <w:rFonts w:ascii="Times New Roman" w:eastAsia="Calibri" w:hAnsi="Times New Roman" w:cs="Calibri"/>
          <w:b/>
          <w:sz w:val="36"/>
          <w:szCs w:val="36"/>
        </w:rPr>
        <w:t>GIORNATE FAI D’AUTUNNO</w:t>
      </w:r>
    </w:p>
    <w:p w14:paraId="169575CF" w14:textId="77777777" w:rsidR="0003648B" w:rsidRDefault="0003648B">
      <w:pPr>
        <w:spacing w:after="0" w:line="240" w:lineRule="auto"/>
        <w:ind w:left="-284" w:right="-143" w:firstLine="142"/>
        <w:jc w:val="center"/>
        <w:rPr>
          <w:rFonts w:ascii="Times New Roman" w:eastAsia="Calibri" w:hAnsi="Times New Roman" w:cs="Calibri"/>
          <w:b/>
          <w:sz w:val="6"/>
          <w:szCs w:val="6"/>
        </w:rPr>
      </w:pPr>
    </w:p>
    <w:p w14:paraId="7ED548BB" w14:textId="77777777" w:rsidR="0003648B" w:rsidRDefault="00DD684A">
      <w:pPr>
        <w:spacing w:after="0" w:line="240" w:lineRule="auto"/>
        <w:ind w:left="-284" w:right="-143" w:firstLine="142"/>
        <w:jc w:val="center"/>
        <w:rPr>
          <w:rFonts w:ascii="Times New Roman" w:eastAsia="Calibri" w:hAnsi="Times New Roman" w:cs="Calibri"/>
          <w:b/>
          <w:sz w:val="28"/>
          <w:szCs w:val="28"/>
        </w:rPr>
      </w:pPr>
      <w:r>
        <w:rPr>
          <w:rFonts w:ascii="Times New Roman" w:eastAsia="Calibri" w:hAnsi="Times New Roman" w:cs="Calibri"/>
          <w:b/>
          <w:sz w:val="28"/>
          <w:szCs w:val="28"/>
        </w:rPr>
        <w:t>sabato 10 e domenica 11 ottobre 2026</w:t>
      </w:r>
    </w:p>
    <w:p w14:paraId="57543986" w14:textId="77777777" w:rsidR="0003648B" w:rsidRDefault="0003648B">
      <w:pPr>
        <w:spacing w:after="0" w:line="240" w:lineRule="auto"/>
        <w:ind w:left="-284" w:right="-143" w:firstLine="142"/>
        <w:jc w:val="center"/>
        <w:rPr>
          <w:rFonts w:ascii="Times New Roman" w:hAnsi="Times New Roman" w:cs="Times New Roman"/>
          <w:b/>
          <w:bCs/>
          <w:sz w:val="24"/>
          <w:szCs w:val="24"/>
        </w:rPr>
      </w:pPr>
    </w:p>
    <w:p w14:paraId="552FB2CE" w14:textId="77777777" w:rsidR="0003648B" w:rsidRDefault="00DD684A">
      <w:pPr>
        <w:spacing w:after="0" w:line="240" w:lineRule="auto"/>
        <w:ind w:left="-284" w:right="-143" w:firstLine="142"/>
        <w:jc w:val="center"/>
        <w:rPr>
          <w:rFonts w:ascii="Times New Roman" w:hAnsi="Times New Roman" w:cs="Times New Roman"/>
          <w:b/>
          <w:bCs/>
          <w:sz w:val="24"/>
          <w:szCs w:val="24"/>
        </w:rPr>
      </w:pPr>
      <w:r>
        <w:rPr>
          <w:rFonts w:ascii="Times New Roman" w:hAnsi="Times New Roman" w:cs="Times New Roman"/>
          <w:b/>
          <w:bCs/>
          <w:sz w:val="24"/>
          <w:szCs w:val="24"/>
        </w:rPr>
        <w:t>SELEZIONE DI APERTURE E ITINERARI (IN ORDINE ALFABETICO PER REGIONE)</w:t>
      </w:r>
    </w:p>
    <w:p w14:paraId="21EB5C9C" w14:textId="77777777" w:rsidR="0003648B" w:rsidRDefault="0003648B">
      <w:pPr>
        <w:spacing w:after="0" w:line="240" w:lineRule="auto"/>
        <w:ind w:left="-284" w:right="-143" w:firstLine="142"/>
        <w:jc w:val="center"/>
        <w:rPr>
          <w:rFonts w:ascii="Times New Roman" w:hAnsi="Times New Roman" w:cs="Times New Roman"/>
          <w:b/>
          <w:bCs/>
          <w:sz w:val="12"/>
          <w:szCs w:val="12"/>
        </w:rPr>
      </w:pPr>
    </w:p>
    <w:p w14:paraId="5D4C82FE" w14:textId="77777777" w:rsidR="0003648B" w:rsidRDefault="0003648B">
      <w:pPr>
        <w:spacing w:after="0" w:line="240" w:lineRule="auto"/>
        <w:ind w:left="-284" w:right="-143" w:firstLine="142"/>
        <w:jc w:val="center"/>
        <w:rPr>
          <w:rFonts w:ascii="Times New Roman" w:hAnsi="Times New Roman" w:cs="Times New Roman"/>
          <w:b/>
          <w:bCs/>
          <w:sz w:val="4"/>
          <w:szCs w:val="4"/>
        </w:rPr>
      </w:pPr>
    </w:p>
    <w:p w14:paraId="5B4A3E90" w14:textId="77777777" w:rsidR="0003648B" w:rsidRDefault="00DD684A">
      <w:pPr>
        <w:pBdr>
          <w:top w:val="single" w:sz="4" w:space="1" w:color="000000"/>
          <w:left w:val="single" w:sz="4" w:space="4" w:color="000000"/>
          <w:bottom w:val="single" w:sz="4" w:space="1" w:color="000000"/>
          <w:right w:val="single" w:sz="4" w:space="4" w:color="000000"/>
        </w:pBdr>
        <w:spacing w:after="0" w:line="240" w:lineRule="auto"/>
        <w:ind w:left="-142" w:right="-143"/>
        <w:jc w:val="center"/>
      </w:pPr>
      <w:r>
        <w:rPr>
          <w:rFonts w:ascii="Times New Roman" w:hAnsi="Times New Roman" w:cs="Times New Roman"/>
          <w:b/>
          <w:bCs/>
          <w:i/>
          <w:iCs/>
        </w:rPr>
        <w:t xml:space="preserve">Elenco completo dei luoghi visitabili e modalità di partecipazione su </w:t>
      </w:r>
      <w:hyperlink r:id="rId6" w:history="1">
        <w:r>
          <w:rPr>
            <w:rStyle w:val="Collegamentoipertestuale"/>
            <w:rFonts w:ascii="Times New Roman" w:hAnsi="Times New Roman" w:cs="Times New Roman"/>
            <w:b/>
            <w:bCs/>
          </w:rPr>
          <w:t>www.giornatefai.it</w:t>
        </w:r>
      </w:hyperlink>
    </w:p>
    <w:p w14:paraId="4A4EF08E" w14:textId="77777777" w:rsidR="0003648B" w:rsidRDefault="00DD684A">
      <w:pPr>
        <w:pBdr>
          <w:top w:val="single" w:sz="4" w:space="1" w:color="000000"/>
          <w:left w:val="single" w:sz="4" w:space="4" w:color="000000"/>
          <w:bottom w:val="single" w:sz="4" w:space="1" w:color="000000"/>
          <w:right w:val="single" w:sz="4" w:space="4" w:color="000000"/>
        </w:pBdr>
        <w:spacing w:after="0" w:line="240" w:lineRule="auto"/>
        <w:ind w:left="-142" w:right="-143"/>
        <w:jc w:val="center"/>
        <w:rPr>
          <w:rFonts w:ascii="Times New Roman" w:hAnsi="Times New Roman" w:cs="Times New Roman"/>
          <w:b/>
          <w:bCs/>
          <w:i/>
          <w:iCs/>
        </w:rPr>
      </w:pPr>
      <w:r>
        <w:rPr>
          <w:rFonts w:ascii="Times New Roman" w:hAnsi="Times New Roman" w:cs="Times New Roman"/>
          <w:b/>
          <w:bCs/>
          <w:i/>
          <w:iCs/>
        </w:rPr>
        <w:t>Verificare sul sito anche eventuali variazioni di programma in caso di condizioni meteo avverse.</w:t>
      </w:r>
    </w:p>
    <w:p w14:paraId="516F540C" w14:textId="77777777" w:rsidR="0003648B" w:rsidRDefault="0003648B">
      <w:pPr>
        <w:spacing w:after="0" w:line="240" w:lineRule="auto"/>
        <w:jc w:val="center"/>
        <w:rPr>
          <w:rFonts w:ascii="Times New Roman" w:hAnsi="Times New Roman" w:cs="Times New Roman"/>
          <w:b/>
          <w:bCs/>
        </w:rPr>
      </w:pPr>
    </w:p>
    <w:p w14:paraId="36F82FBE"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ABRUZZO</w:t>
      </w:r>
    </w:p>
    <w:p w14:paraId="6A4C6EA0"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Pennapiedimonte (CH)</w:t>
      </w:r>
    </w:p>
    <w:p w14:paraId="113CF1D4"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 xml:space="preserve">Borgo </w:t>
      </w:r>
    </w:p>
    <w:p w14:paraId="6A161599" w14:textId="6DEC542E" w:rsidR="0003648B" w:rsidRPr="00583CEB" w:rsidRDefault="00DD684A">
      <w:pPr>
        <w:spacing w:after="0" w:line="240" w:lineRule="auto"/>
        <w:ind w:left="-284" w:right="-285"/>
        <w:jc w:val="both"/>
      </w:pPr>
      <w:r w:rsidRPr="00583CEB">
        <w:rPr>
          <w:rFonts w:ascii="Times New Roman" w:hAnsi="Times New Roman" w:cs="Times New Roman"/>
        </w:rPr>
        <w:t>Pennapiedimonte è un borgo che sembra nascere dalla montagna, con case, botteghe e spazi ricavati direttamente nella roccia. È questa stretta integrazione con il paesaggio a caratterizzare il paese, nel cuore del Parco Nazionale della Maiella, riconosciuto come Geoparco Mondiale UNESCO</w:t>
      </w:r>
      <w:r w:rsidR="00583CEB" w:rsidRPr="00583CEB">
        <w:rPr>
          <w:rFonts w:ascii="Times New Roman" w:hAnsi="Times New Roman" w:cs="Times New Roman"/>
        </w:rPr>
        <w:t xml:space="preserve">. </w:t>
      </w:r>
      <w:r w:rsidRPr="00583CEB">
        <w:rPr>
          <w:rFonts w:ascii="Times New Roman" w:hAnsi="Times New Roman" w:cs="Times New Roman"/>
        </w:rPr>
        <w:t xml:space="preserve">Con radici storiche che risalgono almeno al V secolo a.C., nel territorio del borgo sono documentate frequentazioni antiche, tra cui una necropoli italica rinvenuta nel 1982: undici tombe, databili tra il V e il IV secolo a.C., i cui reperti sono oggi in parte esposti nella Torre Romana. Dopo la caduta dell’Impero </w:t>
      </w:r>
      <w:proofErr w:type="gramStart"/>
      <w:r w:rsidRPr="00583CEB">
        <w:rPr>
          <w:rFonts w:ascii="Times New Roman" w:hAnsi="Times New Roman" w:cs="Times New Roman"/>
        </w:rPr>
        <w:t>Romano</w:t>
      </w:r>
      <w:proofErr w:type="gramEnd"/>
      <w:r w:rsidRPr="00583CEB">
        <w:rPr>
          <w:rFonts w:ascii="Times New Roman" w:hAnsi="Times New Roman" w:cs="Times New Roman"/>
        </w:rPr>
        <w:t xml:space="preserve"> e le invasioni che seguirono, gli abitanti si concentrarono nell’attuale sito, scelto per la sua posizione strategica e facilmente difendibile. Tra Quattrocento e Cinquecento il territorio circostante tornò a popolarsi, dando origine a nuove borgate rurali con chiesette e cappelle. Il percorso proposto durante le Giornate FAI d’Autunno permetterà di scoprire l’architettura rupestre e l’ingegno con cui gli abitanti si sono adattati alla montagna. Le case, sviluppate su più piani, disponevano di stalle e cucine al piano terra e raccoglievano l’acqua piovana in cisterne scavate nella roccia. Saranno inoltre visitabili alcuni degli spazi ipogei che caratterizzano il borgo, un tempo destinati alle attività artigiane e legati alla tradizione degli scalpellini, che ha profondamente caratterizzato Pennapiedimonte, noto come il “paese degli scalpellini”. Le sue caratteristiche case rupestri sono riconosciute Monumento Nazionale dal 1970. La visita comprende un antico trappeto (il frantoio tradizionale per la produzione dell’olio d’oliva), alcune cave e la settecentesca Chiesa dei Santi Silvestro e Rocco, che conserva opere dal XV al XVIII secolo e sculture dei maestri scalpellini. </w:t>
      </w:r>
      <w:r w:rsidRPr="00583CEB">
        <w:rPr>
          <w:rFonts w:ascii="Times New Roman" w:hAnsi="Times New Roman" w:cs="Times New Roman"/>
          <w:i/>
          <w:iCs/>
        </w:rPr>
        <w:t>Riservata agli iscritti FAI</w:t>
      </w:r>
      <w:r w:rsidRPr="00583CEB">
        <w:rPr>
          <w:rFonts w:ascii="Times New Roman" w:hAnsi="Times New Roman" w:cs="Times New Roman"/>
        </w:rPr>
        <w:t xml:space="preserve"> la visita a </w:t>
      </w:r>
      <w:r w:rsidRPr="00583CEB">
        <w:rPr>
          <w:rFonts w:ascii="Times New Roman" w:hAnsi="Times New Roman" w:cs="Times New Roman"/>
          <w:b/>
          <w:bCs/>
        </w:rPr>
        <w:t>Palazzo Finocchi Mahne</w:t>
      </w:r>
      <w:r w:rsidRPr="00583CEB">
        <w:rPr>
          <w:rFonts w:ascii="Times New Roman" w:hAnsi="Times New Roman" w:cs="Times New Roman"/>
        </w:rPr>
        <w:t>, solitamente non accessibile in quanto proprietà privata, dimora signorile interamente scavata nella roccia, i cui proprietari furono protagonisti di importanti eventi storici e dal cui balcone si apre una veduta sulla vallata del Sangro Aventino, fino al mare Adriatico e alle Isole Tremiti.</w:t>
      </w:r>
    </w:p>
    <w:p w14:paraId="6C4788A3" w14:textId="77777777" w:rsidR="0003648B" w:rsidRDefault="0003648B">
      <w:pPr>
        <w:spacing w:after="0" w:line="240" w:lineRule="auto"/>
        <w:ind w:left="-284" w:right="-285"/>
        <w:jc w:val="both"/>
        <w:rPr>
          <w:rFonts w:ascii="Times New Roman" w:hAnsi="Times New Roman" w:cs="Times New Roman"/>
          <w:b/>
          <w:bCs/>
        </w:rPr>
      </w:pPr>
    </w:p>
    <w:p w14:paraId="0F51D14D"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BASILICATA</w:t>
      </w:r>
    </w:p>
    <w:p w14:paraId="50D722A8"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Matera</w:t>
      </w:r>
    </w:p>
    <w:p w14:paraId="68595CE6"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Castello Tramontano</w:t>
      </w:r>
    </w:p>
    <w:p w14:paraId="474DC38A" w14:textId="77777777" w:rsidR="0003648B" w:rsidRDefault="00DD684A">
      <w:pPr>
        <w:spacing w:after="0" w:line="240" w:lineRule="auto"/>
        <w:ind w:left="-284" w:right="-285"/>
        <w:jc w:val="both"/>
      </w:pPr>
      <w:r>
        <w:rPr>
          <w:rFonts w:ascii="Times New Roman" w:hAnsi="Times New Roman" w:cs="Times New Roman"/>
        </w:rPr>
        <w:t xml:space="preserve">Il Castello Tramontano è un grandioso monumento che si erge in posizione dominante rispetto ai Rioni Sassi e fronteggia l’altura della Civita su cui svetta la Cattedrale. Un tempo esterno alla città, oggi l’edificio è inglobato nel centro urbano ed è immerso in un grande parco, sede di numerosi eventi di carattere culturale. Il castello prende il nome dal conte Giovan Carlo Tramontano, il quale ne avviò la costruzione ai primi del XVI secolo, pochi anni dopo aver acquistato il titolo e la città di Matera dai sovrani aragonesi. </w:t>
      </w:r>
      <w:r w:rsidRPr="00583CEB">
        <w:rPr>
          <w:rFonts w:ascii="Times New Roman" w:hAnsi="Times New Roman" w:cs="Times New Roman"/>
        </w:rPr>
        <w:t>Lasciato per secoli in stato di abbandono, è tornato a essere visitabile, anche se in rarissime occasioni: la riapertura, dopo un lungo restauro, avvenne nel 2014 proprio nelle Giornate FAI di Primavera, grazie alla Delegazione FAI di Matera, che oggi torna ad aprirlo, nell’anno in cui Matera è “Capitale mediterranea della cultura e del dialogo”, per ricordare il ruolo che gli aragonesi hanno avuto per la cultura e la circolazione artistica nei territori bagnati dal "mare nostrum"</w:t>
      </w:r>
      <w:r>
        <w:rPr>
          <w:rFonts w:ascii="Times New Roman" w:hAnsi="Times New Roman" w:cs="Times New Roman"/>
        </w:rPr>
        <w:t xml:space="preserve">. La fortezza presenta un imponente torrione centrale, due torri minori laterali, un fossato e muri di controscarpa, necessari per impedire l’accostarsi di macchine ossidionali. L’altezza ridotta dei due torrioni laterali e l’enorme spessore delle murature servivano invece a contrastare gli effetti disastrosi delle bombarde. </w:t>
      </w:r>
      <w:r>
        <w:rPr>
          <w:rFonts w:ascii="Times New Roman" w:hAnsi="Times New Roman" w:cs="Times New Roman"/>
          <w:i/>
          <w:iCs/>
        </w:rPr>
        <w:t>Ai soli iscritti FAI</w:t>
      </w:r>
      <w:r>
        <w:rPr>
          <w:rFonts w:ascii="Times New Roman" w:hAnsi="Times New Roman" w:cs="Times New Roman"/>
        </w:rPr>
        <w:t xml:space="preserve"> è riservato in esclusiva un ulteriore percorso che comprende l’accesso ai locali del livello inferiore della torre centrale e al terrazzo panoramico posto sulla torre centrale, da cui si gode una splendida vista sulla città e sull’altopiano murgiano.</w:t>
      </w:r>
    </w:p>
    <w:p w14:paraId="0D5352C3" w14:textId="77777777" w:rsidR="0003648B" w:rsidRDefault="00DD684A">
      <w:pPr>
        <w:spacing w:after="0"/>
        <w:ind w:left="-284" w:right="-285"/>
        <w:jc w:val="both"/>
      </w:pPr>
      <w:r>
        <w:rPr>
          <w:rFonts w:ascii="Times New Roman" w:eastAsia="Times New Roman" w:hAnsi="Times New Roman" w:cs="Times New Roman"/>
        </w:rPr>
        <w:t>Il Castello Tramontano è una delle aperture dell’</w:t>
      </w:r>
      <w:r>
        <w:rPr>
          <w:rFonts w:ascii="Times New Roman" w:eastAsia="Times New Roman" w:hAnsi="Times New Roman" w:cs="Times New Roman"/>
          <w:i/>
          <w:iCs/>
        </w:rPr>
        <w:t>Itinerario europeo</w:t>
      </w:r>
      <w:r>
        <w:rPr>
          <w:rFonts w:ascii="Times New Roman" w:eastAsia="Times New Roman" w:hAnsi="Times New Roman" w:cs="Times New Roman"/>
        </w:rPr>
        <w:t xml:space="preserve"> delle Giornate FAI d’Autunno 2026, in collaborazione con la Rappresentanza in Italia della Commissione europea.</w:t>
      </w:r>
    </w:p>
    <w:p w14:paraId="509ABD35" w14:textId="77777777" w:rsidR="0003648B" w:rsidRDefault="0003648B">
      <w:pPr>
        <w:spacing w:after="0" w:line="240" w:lineRule="auto"/>
        <w:ind w:left="-284" w:right="-285"/>
        <w:jc w:val="both"/>
        <w:rPr>
          <w:rFonts w:ascii="Times New Roman" w:hAnsi="Times New Roman" w:cs="Times New Roman"/>
          <w:sz w:val="12"/>
          <w:szCs w:val="12"/>
        </w:rPr>
      </w:pPr>
    </w:p>
    <w:p w14:paraId="5B598733" w14:textId="77777777" w:rsidR="0003648B" w:rsidRDefault="00DD684A">
      <w:pPr>
        <w:spacing w:after="0"/>
        <w:ind w:left="-284" w:right="-285"/>
        <w:jc w:val="both"/>
        <w:rPr>
          <w:rFonts w:ascii="Times New Roman" w:eastAsia="Times New Roman" w:hAnsi="Times New Roman" w:cs="Times New Roman"/>
          <w:b/>
          <w:bCs/>
        </w:rPr>
      </w:pPr>
      <w:r>
        <w:rPr>
          <w:rFonts w:ascii="Times New Roman" w:eastAsia="Times New Roman" w:hAnsi="Times New Roman" w:cs="Times New Roman"/>
          <w:b/>
          <w:bCs/>
        </w:rPr>
        <w:t xml:space="preserve">Pietragalla (PZ) </w:t>
      </w:r>
    </w:p>
    <w:p w14:paraId="14A48D6A" w14:textId="77777777" w:rsidR="0003648B" w:rsidRDefault="00DD684A">
      <w:pPr>
        <w:spacing w:after="0"/>
        <w:ind w:left="-284" w:right="-285"/>
        <w:jc w:val="both"/>
        <w:rPr>
          <w:rFonts w:ascii="Times New Roman" w:eastAsia="Times New Roman" w:hAnsi="Times New Roman" w:cs="Times New Roman"/>
          <w:b/>
          <w:bCs/>
        </w:rPr>
      </w:pPr>
      <w:r>
        <w:rPr>
          <w:rFonts w:ascii="Times New Roman" w:eastAsia="Times New Roman" w:hAnsi="Times New Roman" w:cs="Times New Roman"/>
          <w:b/>
          <w:bCs/>
        </w:rPr>
        <w:t>Parco Urbano dei Palmenti</w:t>
      </w:r>
    </w:p>
    <w:p w14:paraId="07D1E5D7" w14:textId="77777777" w:rsidR="0003648B" w:rsidRDefault="00DD684A">
      <w:pPr>
        <w:spacing w:after="0"/>
        <w:ind w:left="-284" w:right="-285"/>
        <w:jc w:val="both"/>
      </w:pPr>
      <w:r w:rsidRPr="00583CEB">
        <w:rPr>
          <w:rFonts w:ascii="Times New Roman" w:eastAsia="Times New Roman" w:hAnsi="Times New Roman" w:cs="Times New Roman"/>
        </w:rPr>
        <w:t>Il Parco Urbano dei Palmenti di Pietragalla è un vero e proprio paesaggio culturale</w:t>
      </w:r>
      <w:r>
        <w:rPr>
          <w:rFonts w:ascii="Times New Roman" w:eastAsia="Times New Roman" w:hAnsi="Times New Roman" w:cs="Times New Roman"/>
        </w:rPr>
        <w:t xml:space="preserve">, costituito da un complesso di circa 200 manufatti, estesi su due ettari di terreno esposti a sud-est e scavati nella roccia arenaria, dove avveniva la pigiatura delle uve e la fermentazione del mosto fino agli anni Settanta. Sapiente modellazione della natura da parte dell’uomo, i Palmenti sono un complesso di grotte, per lo più ipogee che, secondo studi locali, hanno origine nella prima metà del XIX secolo. Come altre costruzioni, seguono il principio elementare di economia costruttiva, utilizzando i materiali presenti entro i limiti ristretti dell'ambiente circostante. L'interno del palmento presenta generalmente tre vasche differenziate: nella più piccola e più alta si versava l'uva, trasportata da bestie da soma in </w:t>
      </w:r>
      <w:r>
        <w:rPr>
          <w:rFonts w:ascii="Times New Roman" w:eastAsia="Times New Roman" w:hAnsi="Times New Roman" w:cs="Times New Roman"/>
        </w:rPr>
        <w:lastRenderedPageBreak/>
        <w:t xml:space="preserve">bigonce, che veniva pigiata a piedi nudi. Il mosto, attraverso un foro, cadeva in una vasca sottostante che raccoglieva anche i raspi. In occasione delle Giornate FAI d’Autunno, il percorso di visita nella storia vitivinicola della civiltà contadina del luogo si conclude nelle </w:t>
      </w:r>
      <w:proofErr w:type="spellStart"/>
      <w:r>
        <w:rPr>
          <w:rFonts w:ascii="Times New Roman" w:eastAsia="Times New Roman" w:hAnsi="Times New Roman" w:cs="Times New Roman"/>
          <w:i/>
          <w:iCs/>
        </w:rPr>
        <w:t>rutt</w:t>
      </w:r>
      <w:proofErr w:type="spellEnd"/>
      <w:r>
        <w:rPr>
          <w:rFonts w:ascii="Times New Roman" w:eastAsia="Times New Roman" w:hAnsi="Times New Roman" w:cs="Times New Roman"/>
          <w:i/>
          <w:iCs/>
        </w:rPr>
        <w:t>'</w:t>
      </w:r>
      <w:r>
        <w:rPr>
          <w:rFonts w:ascii="Times New Roman" w:eastAsia="Times New Roman" w:hAnsi="Times New Roman" w:cs="Times New Roman"/>
        </w:rPr>
        <w:t xml:space="preserve"> (grotte), anch'esse scavate nella roccia arenaria, esposte a nord-ovest (la parte più fredda del paese), dove veniva conservato il vino.</w:t>
      </w:r>
    </w:p>
    <w:p w14:paraId="1A6B23C7" w14:textId="77777777" w:rsidR="0003648B" w:rsidRDefault="0003648B">
      <w:pPr>
        <w:spacing w:after="0" w:line="240" w:lineRule="auto"/>
        <w:ind w:left="-284" w:right="-285"/>
        <w:jc w:val="center"/>
        <w:rPr>
          <w:rFonts w:ascii="Times New Roman" w:hAnsi="Times New Roman" w:cs="Times New Roman"/>
          <w:b/>
          <w:bCs/>
        </w:rPr>
      </w:pPr>
    </w:p>
    <w:p w14:paraId="1B484563"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CALABRIA</w:t>
      </w:r>
    </w:p>
    <w:p w14:paraId="3E9AB45E"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Soveria Mannelli (CZ)</w:t>
      </w:r>
    </w:p>
    <w:p w14:paraId="500645FA"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Lanificio Leo</w:t>
      </w:r>
    </w:p>
    <w:p w14:paraId="1BB75AC5" w14:textId="77777777" w:rsidR="0003648B" w:rsidRDefault="00DD684A">
      <w:pPr>
        <w:spacing w:after="0" w:line="240" w:lineRule="auto"/>
        <w:ind w:left="-284" w:right="-285"/>
        <w:jc w:val="both"/>
      </w:pPr>
      <w:r>
        <w:rPr>
          <w:rFonts w:ascii="Times New Roman" w:hAnsi="Times New Roman" w:cs="Times New Roman"/>
        </w:rPr>
        <w:t xml:space="preserve">Entrare nel Lanificio Leo significa visitare una fabbrica ancora attiva, dove macchinari storici e tecnologie contemporanee convivono all’interno di un ciclo produttivo tuttora in funzione. Fondato nel 1873 a Carlopoli dai fratelli Antonio e Giuseppe Leo, il lanificio, </w:t>
      </w:r>
      <w:r w:rsidRPr="00583CEB">
        <w:rPr>
          <w:rFonts w:ascii="Times New Roman" w:hAnsi="Times New Roman" w:cs="Times New Roman"/>
        </w:rPr>
        <w:t xml:space="preserve">dopo il trasferimento dalla sede originaria, </w:t>
      </w:r>
      <w:r>
        <w:rPr>
          <w:rFonts w:ascii="Times New Roman" w:hAnsi="Times New Roman" w:cs="Times New Roman"/>
        </w:rPr>
        <w:t xml:space="preserve">si trova oggi a Soveria Mannelli ed è la più antica fabbrica tessile della Calabria ancora attiva. Per gran parte del Novecento </w:t>
      </w:r>
      <w:r w:rsidRPr="00583CEB">
        <w:rPr>
          <w:rFonts w:ascii="Times New Roman" w:hAnsi="Times New Roman" w:cs="Times New Roman"/>
        </w:rPr>
        <w:t>la sua attività è stata legata alla lavorazione della</w:t>
      </w:r>
      <w:r>
        <w:rPr>
          <w:rFonts w:ascii="Times New Roman" w:hAnsi="Times New Roman" w:cs="Times New Roman"/>
          <w:color w:val="00B0F0"/>
        </w:rPr>
        <w:t xml:space="preserve"> </w:t>
      </w:r>
      <w:r>
        <w:rPr>
          <w:rFonts w:ascii="Times New Roman" w:hAnsi="Times New Roman" w:cs="Times New Roman"/>
        </w:rPr>
        <w:t>lana delle pecore “Gentile di Calabria”, simile alla lana merinos per la sua finezza e morbidezza. La trasformazione della società rurale, la progressiva delocalizzazione della produzione e la decisione governativa di cambiare le razze da lana portarono il lanificio a un periodo di difficoltà. La famiglia Leo scelse quindi di recuperare il patrimonio storico della fabbrica, tra cui macchinari datati dal 1890 al 1965, ancora efficienti, e oltre duecento antichi calchi in legno di pero, intagliati a mano, utilizzati per la stampa a ruggine, trasformandolo in una risorsa per il futuro. Durante le Giornate FAI d’Autunno sarà possibile visitare il Museo d’impresa, accompagnati da esperti del settore, seguendo l’intero percorso della lana, dal fiocco al filo, dalla tessitura al finissaggio</w:t>
      </w:r>
      <w:r>
        <w:rPr>
          <w:rFonts w:ascii="Times New Roman" w:hAnsi="Times New Roman" w:cs="Times New Roman"/>
          <w:color w:val="00B0F0"/>
        </w:rPr>
        <w:t xml:space="preserve"> </w:t>
      </w:r>
      <w:r>
        <w:rPr>
          <w:rFonts w:ascii="Times New Roman" w:hAnsi="Times New Roman" w:cs="Times New Roman"/>
        </w:rPr>
        <w:t xml:space="preserve">e alla confezione, osservando tecniche tradizionali e macchinari di ultima generazione. </w:t>
      </w:r>
    </w:p>
    <w:p w14:paraId="6421EDF6"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CARTA Museo d’impresa e Parco d’arte Rubbettino</w:t>
      </w:r>
    </w:p>
    <w:p w14:paraId="04B2F1A1" w14:textId="77777777" w:rsidR="0003648B" w:rsidRDefault="00DD684A">
      <w:pPr>
        <w:spacing w:after="0" w:line="240" w:lineRule="auto"/>
        <w:ind w:left="-284" w:right="-285"/>
        <w:jc w:val="both"/>
        <w:rPr>
          <w:rFonts w:ascii="Times New Roman" w:hAnsi="Times New Roman" w:cs="Times New Roman"/>
        </w:rPr>
      </w:pPr>
      <w:r>
        <w:rPr>
          <w:rFonts w:ascii="Times New Roman" w:hAnsi="Times New Roman" w:cs="Times New Roman"/>
        </w:rPr>
        <w:t>Dal 1972 a Soveria Mannelli si trova la sede della casa editrice Rubbettino, una delle più significative esperienze editoriali e imprenditoriali del Meridione. Quella di Rubbettino è una raffinata storia di carta che ebbe inizio mezzo secolo fa e proprio CARTA è il nome del progetto nato nel 2020 che include il Museo d’impresa e il Parco d’arte contemporanea e rappresenta un sistema integrato in cui impresa, arte, cultura, natura e manifattura dialogano sinergicamente. Nel museo, allestito nello stabilimento industriale, un percorso di quasi 1.000 metri quadrati racconta la storia dell’azienda e l’evoluzione delle tecniche di stampa dai caratteri mobili al digitale, attraverso macchinari, documenti, immagini e oggetti. Durante le Giornate FAI d’Autunno sarà possibile accedere al Museo d’impresa e anche alla moderna tipografia. Si potrà inoltre visitare il Parco d’arte contemporanea, che si estende nei 12.500 mq di verde adiacente allo stabilimento produttivo e ospita progetti d’arte, residenze e curatele in dialogo con il mondo del libro e della tipografia, e la Collezione Ottavio e Angela Cavalcanti, una raccolta dedicata alla tradizione popolare (in particolare del legno) e alla cultura materiale della Calabria, messa insieme a partire dalla fine degli anni Cinquanta, La visita comprende anche una passeggiata al vicino vivaio Allasia Plant, dove si potrà seguire il processo di crescita di alberi e piante officinali.</w:t>
      </w:r>
    </w:p>
    <w:p w14:paraId="5FEC593F" w14:textId="77777777" w:rsidR="0003648B" w:rsidRDefault="0003648B">
      <w:pPr>
        <w:spacing w:after="0" w:line="240" w:lineRule="auto"/>
        <w:ind w:left="-284" w:right="-285"/>
        <w:jc w:val="both"/>
        <w:rPr>
          <w:rFonts w:ascii="Times New Roman" w:hAnsi="Times New Roman" w:cs="Times New Roman"/>
          <w:sz w:val="12"/>
          <w:szCs w:val="12"/>
        </w:rPr>
      </w:pPr>
    </w:p>
    <w:p w14:paraId="0928A2BA"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Rogliano (CS)</w:t>
      </w:r>
    </w:p>
    <w:p w14:paraId="76F76F11"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Borgo</w:t>
      </w:r>
    </w:p>
    <w:p w14:paraId="0D6CD38B" w14:textId="77777777" w:rsidR="0003648B" w:rsidRDefault="00DD684A">
      <w:pPr>
        <w:spacing w:after="0" w:line="240" w:lineRule="auto"/>
        <w:ind w:left="-284" w:right="-285"/>
        <w:jc w:val="both"/>
      </w:pPr>
      <w:r>
        <w:rPr>
          <w:rFonts w:ascii="Times New Roman" w:hAnsi="Times New Roman" w:cs="Times New Roman"/>
        </w:rPr>
        <w:t xml:space="preserve">Tra la Valle del Savuto e le falde dell’Altopiano della Sila, Rogliano si estende su cinque colli, dai quali prendono il nome i rioni del paese. Il centro storico, attraversato da vicoli detti “rughe”, è caratterizzato dalla presenza di numerose chiese, ognuna con una storia artistica importante e da sontuosi palazzi con decorazioni barocche, testimonianza della raffinatezza e dell’abilità dei maestri che lavoravano la pietra locale tufacea. In occasione delle Giornate FAI d’Autunno, la storia del borgo verrà raccontata attraverso un </w:t>
      </w:r>
      <w:r>
        <w:rPr>
          <w:rFonts w:ascii="Times New Roman" w:hAnsi="Times New Roman" w:cs="Times New Roman"/>
          <w:b/>
          <w:bCs/>
        </w:rPr>
        <w:t xml:space="preserve">itinerario nei vicoli del centro </w:t>
      </w:r>
      <w:r>
        <w:rPr>
          <w:rFonts w:ascii="Times New Roman" w:hAnsi="Times New Roman" w:cs="Times New Roman"/>
        </w:rPr>
        <w:t xml:space="preserve">tra architettura, artigianato e tradizioni locali. La visita comprende il Duomo di San Pietro e Paolo, ricostruito dopo il terremoto del 1638, la Chiesa dell’Assunta, con le sue cornici lignee intagliate e non sempre aperta al pubblico, il Museo di Arte Sacra nell’ex Chiesa di San Giuseppe e la piccola Chiesa della Madonna delle Grazie. Un’attenzione particolare sarà dedicata alla scuola degli scalpellini e degli intagliatori roglianesi, le cui opere hanno lasciato tracce in tutta la Calabria. Nel </w:t>
      </w:r>
      <w:r>
        <w:rPr>
          <w:rFonts w:ascii="Times New Roman" w:hAnsi="Times New Roman" w:cs="Times New Roman"/>
          <w:b/>
          <w:bCs/>
        </w:rPr>
        <w:t>rione Cuti</w:t>
      </w:r>
      <w:r>
        <w:rPr>
          <w:rFonts w:ascii="Times New Roman" w:hAnsi="Times New Roman" w:cs="Times New Roman"/>
        </w:rPr>
        <w:t xml:space="preserve">, le </w:t>
      </w:r>
      <w:r>
        <w:rPr>
          <w:rFonts w:ascii="Times New Roman" w:hAnsi="Times New Roman" w:cs="Times New Roman"/>
          <w:i/>
          <w:iCs/>
        </w:rPr>
        <w:t>visite riservate agli iscritti FAI</w:t>
      </w:r>
      <w:r>
        <w:rPr>
          <w:rFonts w:ascii="Times New Roman" w:hAnsi="Times New Roman" w:cs="Times New Roman"/>
        </w:rPr>
        <w:t xml:space="preserve"> permetteranno di scoprire antichi palazzi, dettagli artistici e le Chiese di Santa Lucia e Santa Maria alle Croci, accanto a realtà culturali e artigianali contemporanee. Tra queste, la Piccola Biblioteca di Cuti, una </w:t>
      </w:r>
      <w:proofErr w:type="spellStart"/>
      <w:r>
        <w:rPr>
          <w:rFonts w:ascii="Times New Roman" w:hAnsi="Times New Roman" w:cs="Times New Roman"/>
          <w:i/>
          <w:iCs/>
        </w:rPr>
        <w:t>world’s</w:t>
      </w:r>
      <w:proofErr w:type="spellEnd"/>
      <w:r>
        <w:rPr>
          <w:rFonts w:ascii="Times New Roman" w:hAnsi="Times New Roman" w:cs="Times New Roman"/>
          <w:i/>
          <w:iCs/>
        </w:rPr>
        <w:t xml:space="preserve"> </w:t>
      </w:r>
      <w:proofErr w:type="spellStart"/>
      <w:r>
        <w:rPr>
          <w:rFonts w:ascii="Times New Roman" w:hAnsi="Times New Roman" w:cs="Times New Roman"/>
          <w:i/>
          <w:iCs/>
        </w:rPr>
        <w:t>smallest</w:t>
      </w:r>
      <w:proofErr w:type="spellEnd"/>
      <w:r>
        <w:rPr>
          <w:rFonts w:ascii="Times New Roman" w:hAnsi="Times New Roman" w:cs="Times New Roman"/>
          <w:i/>
          <w:iCs/>
        </w:rPr>
        <w:t xml:space="preserve"> library</w:t>
      </w:r>
      <w:r>
        <w:rPr>
          <w:rFonts w:ascii="Times New Roman" w:hAnsi="Times New Roman" w:cs="Times New Roman"/>
        </w:rPr>
        <w:t xml:space="preserve"> fondata dal performer e poeta Daniel Cundari; ancora, il laboratorio del liutaio Sandro Sottile, il settecentesco Palazzo De Cristofaro, casa di una scultrice e designer e i murales realizzati nei vicoli grazie all’Associazione </w:t>
      </w:r>
      <w:proofErr w:type="spellStart"/>
      <w:r>
        <w:rPr>
          <w:rFonts w:ascii="Times New Roman" w:hAnsi="Times New Roman" w:cs="Times New Roman"/>
        </w:rPr>
        <w:t>Rublanum</w:t>
      </w:r>
      <w:proofErr w:type="spellEnd"/>
      <w:r>
        <w:rPr>
          <w:rFonts w:ascii="Times New Roman" w:hAnsi="Times New Roman" w:cs="Times New Roman"/>
        </w:rPr>
        <w:t xml:space="preserve">. Altra visita da segnalare è quella al </w:t>
      </w:r>
      <w:r>
        <w:rPr>
          <w:rFonts w:ascii="Times New Roman" w:hAnsi="Times New Roman" w:cs="Times New Roman"/>
          <w:b/>
          <w:bCs/>
        </w:rPr>
        <w:t>Panificio Cuti</w:t>
      </w:r>
      <w:r>
        <w:rPr>
          <w:rFonts w:ascii="Times New Roman" w:hAnsi="Times New Roman" w:cs="Times New Roman"/>
        </w:rPr>
        <w:t>, nato alla fine degli anni Settanta e cresciuto mantenendo la tradizione della panificazione a legna, e all’annesso Museo del Pane. Il museo, entrato a far parte della rete dei Musei d’Impresa di Calabria Sud Heritage nel 2025, conserva attrezzi agricoli, strumenti e testimonianze riguardanti la panificazione e ne ripercorre le fasi, raccontando attraverso oggetti, fotografie e allestimenti d’epoca la memoria materiale e immateriale della comunità legata al pane.</w:t>
      </w:r>
    </w:p>
    <w:p w14:paraId="22FC326C" w14:textId="77777777" w:rsidR="0003648B" w:rsidRDefault="0003648B">
      <w:pPr>
        <w:spacing w:after="0" w:line="240" w:lineRule="auto"/>
        <w:ind w:right="-285"/>
        <w:jc w:val="both"/>
        <w:rPr>
          <w:rFonts w:ascii="Times New Roman" w:hAnsi="Times New Roman" w:cs="Times New Roman"/>
        </w:rPr>
      </w:pPr>
    </w:p>
    <w:p w14:paraId="4027122E"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CAMPANIA</w:t>
      </w:r>
    </w:p>
    <w:p w14:paraId="35F14A59"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Napoli</w:t>
      </w:r>
    </w:p>
    <w:p w14:paraId="04BE17CB" w14:textId="7A05F7F1" w:rsidR="0003648B" w:rsidRDefault="004658E6">
      <w:pPr>
        <w:spacing w:after="0" w:line="240" w:lineRule="auto"/>
        <w:ind w:left="-284" w:right="-285"/>
        <w:jc w:val="both"/>
      </w:pPr>
      <w:r w:rsidRPr="004658E6">
        <w:rPr>
          <w:rFonts w:ascii="Times New Roman" w:hAnsi="Times New Roman" w:cs="Times New Roman"/>
          <w:b/>
          <w:bCs/>
        </w:rPr>
        <w:t>Polo delle Arti - Caselli</w:t>
      </w:r>
      <w:r w:rsidR="00DD684A" w:rsidRPr="004658E6">
        <w:rPr>
          <w:rFonts w:ascii="Times New Roman" w:hAnsi="Times New Roman" w:cs="Times New Roman"/>
          <w:b/>
          <w:bCs/>
        </w:rPr>
        <w:t xml:space="preserve"> </w:t>
      </w:r>
      <w:r w:rsidR="00CC5868">
        <w:rPr>
          <w:rFonts w:ascii="Times New Roman" w:hAnsi="Times New Roman" w:cs="Times New Roman"/>
          <w:b/>
          <w:bCs/>
        </w:rPr>
        <w:t>e Chiesa di San Gennaro</w:t>
      </w:r>
    </w:p>
    <w:p w14:paraId="0BA389F6" w14:textId="77777777" w:rsidR="0003648B" w:rsidRDefault="00DD684A">
      <w:pPr>
        <w:spacing w:after="0" w:line="240" w:lineRule="auto"/>
        <w:ind w:left="-284" w:right="-285"/>
        <w:jc w:val="both"/>
      </w:pPr>
      <w:r>
        <w:rPr>
          <w:rFonts w:ascii="Times New Roman" w:hAnsi="Times New Roman" w:cs="Times New Roman"/>
        </w:rPr>
        <w:t xml:space="preserve">All’interno della storica Real Fabbrica della Porcellana fondata nel 1743 da Carlo di Borbone nel </w:t>
      </w:r>
      <w:r w:rsidRPr="00583CEB">
        <w:rPr>
          <w:rFonts w:ascii="Times New Roman" w:hAnsi="Times New Roman" w:cs="Times New Roman"/>
        </w:rPr>
        <w:t xml:space="preserve">Real </w:t>
      </w:r>
      <w:r>
        <w:rPr>
          <w:rFonts w:ascii="Times New Roman" w:hAnsi="Times New Roman" w:cs="Times New Roman"/>
        </w:rPr>
        <w:t xml:space="preserve">Bosco di Capodimonte, l’Istituto “Giovanni Caselli”, riconosciuto dal Ministero dell’Istruzione e del Merito nel 2017 come </w:t>
      </w:r>
      <w:r>
        <w:rPr>
          <w:rFonts w:ascii="Times New Roman" w:hAnsi="Times New Roman" w:cs="Times New Roman"/>
        </w:rPr>
        <w:lastRenderedPageBreak/>
        <w:t xml:space="preserve">“Indirizzo Raro”, </w:t>
      </w:r>
      <w:r w:rsidRPr="00583CEB">
        <w:rPr>
          <w:rFonts w:ascii="Times New Roman" w:hAnsi="Times New Roman" w:cs="Times New Roman"/>
        </w:rPr>
        <w:t xml:space="preserve">è l’unica scuola in Italia a </w:t>
      </w:r>
      <w:r>
        <w:rPr>
          <w:rFonts w:ascii="Times New Roman" w:hAnsi="Times New Roman" w:cs="Times New Roman"/>
        </w:rPr>
        <w:t xml:space="preserve">proporre un percorso formativo dedicato alla ceramica e alla porcellana, </w:t>
      </w:r>
      <w:r w:rsidRPr="00583CEB">
        <w:rPr>
          <w:rFonts w:ascii="Times New Roman" w:hAnsi="Times New Roman" w:cs="Times New Roman"/>
        </w:rPr>
        <w:t>che aveva rischiato la chiusura, scongiurata dalla sua integrazione nel Polo Caselli-Palizzi</w:t>
      </w:r>
      <w:r>
        <w:rPr>
          <w:rFonts w:ascii="Times New Roman" w:hAnsi="Times New Roman" w:cs="Times New Roman"/>
        </w:rPr>
        <w:t xml:space="preserve">. In questo luogo simbolo della più prestigiosa tradizione manifatturiera italiana nel settore della porcellana artistica, la formazione degli studenti, fortemente orientata alla pratica laboratoriale, integra sapere artigianale, design contemporaneo, ricerca sui materiali e tecnologie digitali. Grazie a collaborazioni con università, musei, enti di ricerca, imprese e professionisti, l’artigianato campano viene così valorizzato come patrimonio culturale e risorsa per lo sviluppo. Elemento distintivo dell’Istituto è il MUDI, Museo Didattico della Ceramica e della Porcellana di Capodimonte, che unisce conservazione, ricerca e formazione, esponendo manufatti storici e produzioni contemporanee di studenti, docenti e artisti. Durante le Giornate FAI d’Autunno sarà possibile visitare il MUDI, alternando momenti di approfondimenti e attività laboratoriali dedicate alle tecniche della ceramica e della porcellana, al design e alle tecnologie per i beni culturali, dal rilievo 3D alla modellazione CAD e alla stampa 3D. </w:t>
      </w:r>
      <w:r w:rsidRPr="00583CEB">
        <w:rPr>
          <w:rFonts w:ascii="Times New Roman" w:hAnsi="Times New Roman" w:cs="Times New Roman"/>
        </w:rPr>
        <w:t>Le visite si estenderanno anche alla Chiesa di San Gennaro, costruita nel 1745 su progetto di Ferdinando Sanfelice per servire la comunità del bosco e riaperta nel 2021 dopo una chiusura cinquantennale, con un intervento site-</w:t>
      </w:r>
      <w:proofErr w:type="spellStart"/>
      <w:r w:rsidRPr="00583CEB">
        <w:rPr>
          <w:rFonts w:ascii="Times New Roman" w:hAnsi="Times New Roman" w:cs="Times New Roman"/>
        </w:rPr>
        <w:t>specific</w:t>
      </w:r>
      <w:proofErr w:type="spellEnd"/>
      <w:r w:rsidRPr="00583CEB">
        <w:rPr>
          <w:rFonts w:ascii="Times New Roman" w:hAnsi="Times New Roman" w:cs="Times New Roman"/>
        </w:rPr>
        <w:t xml:space="preserve"> in porcellana dell’architetto Santiago Calatrava</w:t>
      </w:r>
      <w:r>
        <w:rPr>
          <w:rFonts w:ascii="Times New Roman" w:hAnsi="Times New Roman" w:cs="Times New Roman"/>
        </w:rPr>
        <w:t xml:space="preserve">. </w:t>
      </w:r>
    </w:p>
    <w:p w14:paraId="6DC571A5" w14:textId="4D0B2F5C" w:rsidR="004658E6" w:rsidRPr="004658E6" w:rsidRDefault="004658E6">
      <w:pPr>
        <w:spacing w:after="0" w:line="240" w:lineRule="auto"/>
        <w:ind w:left="-284" w:right="-285"/>
        <w:jc w:val="both"/>
        <w:rPr>
          <w:rFonts w:ascii="Times New Roman" w:hAnsi="Times New Roman" w:cs="Times New Roman"/>
          <w:b/>
          <w:bCs/>
        </w:rPr>
      </w:pPr>
      <w:r w:rsidRPr="004658E6">
        <w:rPr>
          <w:rFonts w:ascii="Times New Roman" w:hAnsi="Times New Roman" w:cs="Times New Roman"/>
          <w:b/>
          <w:bCs/>
        </w:rPr>
        <w:t>Polo delle Arti - Palizzi</w:t>
      </w:r>
    </w:p>
    <w:p w14:paraId="6DB575AA" w14:textId="2C08EEFF" w:rsidR="0003648B" w:rsidRDefault="00DD684A">
      <w:pPr>
        <w:spacing w:after="0" w:line="240" w:lineRule="auto"/>
        <w:ind w:left="-284" w:right="-285"/>
        <w:jc w:val="both"/>
      </w:pPr>
      <w:r>
        <w:rPr>
          <w:rFonts w:ascii="Times New Roman" w:hAnsi="Times New Roman" w:cs="Times New Roman"/>
        </w:rPr>
        <w:t xml:space="preserve">Il MAI - Museo Artistico Industriale fu fondato nel 1882 per iniziativa di Gaetano Filangieri, principe di Satriano, collezionista e grande estimatore delle arti, insieme ai pittori Filippo Palizzi e Demetrio Salazar, come parte di un progetto dedicato alla formazione nelle arti applicate. Il museo fu incardinato sulle annesse Scuole Officine, veri e propri laboratori che, immutati nei loro spazi, appartengono oggi al “Polo delle Arti Caselli-Palizzi”. Qui venivano formati i giovani artieri, divenendo maestri specializzati nella ceramica, nella lavorazione dei metalli, nell’ebanisteria, nell’oreficeria, al passo con i nuovi processi di fabbricazione industriale, secondo il principio che coniuga bellezza e utilità. Il MAI nacque con una funzione che andava oltre la conservazione: le otto sale delle “Collezioni” - che ospitano anche reperti archeologici provenienti dalla Magna Grecia - offrivano agli allievi modelli e tecniche da studiare, mentre la sezione “Produzioni”, concreta testimonianza dei cambiamenti avvenuti nel gusto e nelle tecniche delle arti applicate, raccoglieva i lavori migliori di studenti e docenti, alcuni dei quali venivano replicati e venduti al pubblico. Durante le Giornate FAI d’Autunno </w:t>
      </w:r>
      <w:r w:rsidRPr="00583CEB">
        <w:rPr>
          <w:rFonts w:ascii="Times New Roman" w:hAnsi="Times New Roman" w:cs="Times New Roman"/>
        </w:rPr>
        <w:t>i visitatori avranno l’opportunità di entrare in un edificio di notevole valore storico-artistico e di</w:t>
      </w:r>
      <w:r>
        <w:rPr>
          <w:rFonts w:ascii="Times New Roman" w:hAnsi="Times New Roman" w:cs="Times New Roman"/>
          <w:color w:val="00B0F0"/>
        </w:rPr>
        <w:t xml:space="preserve"> </w:t>
      </w:r>
      <w:r>
        <w:rPr>
          <w:rFonts w:ascii="Times New Roman" w:hAnsi="Times New Roman" w:cs="Times New Roman"/>
        </w:rPr>
        <w:t xml:space="preserve">visitare le due sezioni del museo e gli antichi laboratori delle Scuole Officine – </w:t>
      </w:r>
      <w:r w:rsidRPr="00583CEB">
        <w:rPr>
          <w:rFonts w:ascii="Times New Roman" w:hAnsi="Times New Roman" w:cs="Times New Roman"/>
        </w:rPr>
        <w:t xml:space="preserve">ancora utilizzati dagli studenti </w:t>
      </w:r>
      <w:r w:rsidR="00583CEB">
        <w:rPr>
          <w:rFonts w:ascii="Times New Roman" w:hAnsi="Times New Roman" w:cs="Times New Roman"/>
        </w:rPr>
        <w:t>–</w:t>
      </w:r>
      <w:r>
        <w:rPr>
          <w:rFonts w:ascii="Times New Roman" w:hAnsi="Times New Roman" w:cs="Times New Roman"/>
        </w:rPr>
        <w:t xml:space="preserve"> scoprendo il modello educativo ispirato agli “Arts and Crafts”. </w:t>
      </w:r>
    </w:p>
    <w:p w14:paraId="656FF14B" w14:textId="77777777" w:rsidR="0003648B" w:rsidRDefault="00DD684A">
      <w:pPr>
        <w:spacing w:after="0" w:line="240" w:lineRule="auto"/>
        <w:ind w:left="-284" w:right="-285"/>
        <w:jc w:val="both"/>
        <w:rPr>
          <w:rFonts w:ascii="Times New Roman" w:hAnsi="Times New Roman" w:cs="Times New Roman"/>
          <w:sz w:val="12"/>
          <w:szCs w:val="12"/>
        </w:rPr>
      </w:pPr>
      <w:r>
        <w:rPr>
          <w:rFonts w:ascii="Times New Roman" w:hAnsi="Times New Roman" w:cs="Times New Roman"/>
          <w:sz w:val="12"/>
          <w:szCs w:val="12"/>
        </w:rPr>
        <w:t> </w:t>
      </w:r>
    </w:p>
    <w:p w14:paraId="1288B1E0"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Salerno</w:t>
      </w:r>
    </w:p>
    <w:p w14:paraId="211C99DF"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 xml:space="preserve">Chiesa della Sacra Famiglia </w:t>
      </w:r>
    </w:p>
    <w:p w14:paraId="6147BC07" w14:textId="77777777" w:rsidR="0003648B" w:rsidRDefault="00DD684A">
      <w:pPr>
        <w:spacing w:after="0" w:line="240" w:lineRule="auto"/>
        <w:ind w:left="-284" w:right="-285"/>
        <w:jc w:val="both"/>
        <w:rPr>
          <w:rFonts w:ascii="Times New Roman" w:hAnsi="Times New Roman" w:cs="Times New Roman"/>
        </w:rPr>
      </w:pPr>
      <w:r>
        <w:rPr>
          <w:rFonts w:ascii="Times New Roman" w:hAnsi="Times New Roman" w:cs="Times New Roman"/>
        </w:rPr>
        <w:t>Nel quartiere di Fratte, lungo l’antica via che collegava Salerno a Benevento, sorge la Chiesa della Sacra Famiglia, un capolavoro di architettura contemporanea ancora poco conosciuto. Progettata dall’ingegnere salernitano Vittorio Gigliotti insieme al celebre architetto Paolo Portoghesi, teorico del post-moderno e già direttore della Biennale di Venezia, fu edificata tra il 1971 e il 1974 al posto di una chiesa ottocentesca demolita per la realizzazione di uno svincolo autostradale. Il progetto ruota attorno alla forma circolare: tre cerchi concentrici, simbolo della Trinità, definiscono l’impianto dell’edificio, mentre le due rampe d’ingresso richiamano la dedica alla Sacra Famiglia. All’interno, le vetrate colorate illuminano un ambiente unico e fluido, dominato dall’altare maggiore e dalla copertura in calcestruzzo armato, generata dall’intersezione di anelli concentrici. In occasione delle Giornate FAI sarà possibile visitare la chiesa e approfondire i significati del progetto e la scelta di realizzare proprio a Fratte un’opera che è espressione dell’architettura contemporanea e anche segno di attenzione culturale e sociale verso il quartiere.</w:t>
      </w:r>
    </w:p>
    <w:p w14:paraId="18054557" w14:textId="77777777" w:rsidR="0003648B" w:rsidRDefault="0003648B">
      <w:pPr>
        <w:spacing w:after="0" w:line="240" w:lineRule="auto"/>
        <w:ind w:left="-284" w:right="-285"/>
        <w:jc w:val="center"/>
        <w:rPr>
          <w:rFonts w:ascii="Times New Roman" w:hAnsi="Times New Roman" w:cs="Times New Roman"/>
          <w:b/>
          <w:bCs/>
        </w:rPr>
      </w:pPr>
    </w:p>
    <w:p w14:paraId="1D41EA8E"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EMILIA-ROMAGNA</w:t>
      </w:r>
    </w:p>
    <w:p w14:paraId="04D01C29"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Bologna</w:t>
      </w:r>
    </w:p>
    <w:p w14:paraId="3ED50AD1"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Oratorio di San Rocco</w:t>
      </w:r>
    </w:p>
    <w:p w14:paraId="0E0CB711" w14:textId="77777777" w:rsidR="0003648B" w:rsidRDefault="00DD684A">
      <w:pPr>
        <w:spacing w:after="0" w:line="240" w:lineRule="auto"/>
        <w:ind w:left="-284" w:right="-285"/>
        <w:jc w:val="both"/>
        <w:rPr>
          <w:rFonts w:ascii="Times New Roman" w:hAnsi="Times New Roman" w:cs="Times New Roman"/>
          <w:b/>
          <w:bCs/>
          <w:i/>
          <w:iCs/>
        </w:rPr>
      </w:pPr>
      <w:r>
        <w:rPr>
          <w:rFonts w:ascii="Times New Roman" w:hAnsi="Times New Roman" w:cs="Times New Roman"/>
          <w:b/>
          <w:bCs/>
          <w:i/>
          <w:iCs/>
        </w:rPr>
        <w:t>Ingresso riservato agli iscritti FAI</w:t>
      </w:r>
    </w:p>
    <w:p w14:paraId="18D7B110" w14:textId="77777777" w:rsidR="0003648B" w:rsidRDefault="00DD684A">
      <w:pPr>
        <w:spacing w:after="0" w:line="240" w:lineRule="auto"/>
        <w:ind w:left="-284" w:right="-285"/>
        <w:jc w:val="both"/>
      </w:pPr>
      <w:r>
        <w:rPr>
          <w:rFonts w:ascii="Times New Roman" w:hAnsi="Times New Roman" w:cs="Times New Roman"/>
        </w:rPr>
        <w:t xml:space="preserve">Durante le Giornate FAI d’Autunno l’Oratorio di San Rocco apre le sue porte </w:t>
      </w:r>
      <w:r>
        <w:rPr>
          <w:rFonts w:ascii="Times New Roman" w:hAnsi="Times New Roman" w:cs="Times New Roman"/>
          <w:i/>
          <w:iCs/>
        </w:rPr>
        <w:t>agli iscritti FAI</w:t>
      </w:r>
      <w:r>
        <w:rPr>
          <w:rFonts w:ascii="Times New Roman" w:hAnsi="Times New Roman" w:cs="Times New Roman"/>
        </w:rPr>
        <w:t>, che potranno così scoprire uno dei più preziosi scrigni di pittura e decorazione bolognese del Seicento, di norma accessibile solo in occasione degli eventi dell’associazione culturale di cui è sede. Situato al piano superiore dell’omonima chiesa, lo spazio venne progettato nel 1614 da Floriano Ambrosini e decorato da artisti della scuola bolognese – all’epoca una delle principali del Paese - tra cui allievi dei Carracci e un giovane Guercino. Soppresso nel 1798 e segnato da trasformazioni e dai danni causati dai bombardamenti aerei del 1944, venne restaurato nel 1951. Dal 1980 appartiene alla Chiesa di Santa Maria e San Valentino della Grada e dal 1988 ospita il Circolo Culturale Lirico Bolognese. Sulle pareti spicca il ciclo di undici affreschi dedicati alla vita di San Rocco, tra cui la scena del santo imprigionato a Montpellier, realizzata appunto dal giovane Guercino. Di grande pregio anche il soffitto a cassettoni con i suoi riquadri dipinti, l’ornato della cantoria disegnato da Girolamo Curti e il raffinato altare con paliotto in scagliola policroma, che fanno dell’Oratorio una sorta di “opera d’arte totale” del Seicento.</w:t>
      </w:r>
    </w:p>
    <w:p w14:paraId="25B07AE5"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Sede Confindustria Emilia</w:t>
      </w:r>
    </w:p>
    <w:p w14:paraId="7E6772FD" w14:textId="77777777" w:rsidR="0003648B" w:rsidRDefault="00DD684A">
      <w:pPr>
        <w:spacing w:after="0" w:line="240" w:lineRule="auto"/>
        <w:ind w:left="-284" w:right="-285"/>
        <w:jc w:val="both"/>
        <w:rPr>
          <w:rFonts w:ascii="Times New Roman" w:hAnsi="Times New Roman" w:cs="Times New Roman"/>
        </w:rPr>
      </w:pPr>
      <w:r>
        <w:rPr>
          <w:rFonts w:ascii="Times New Roman" w:hAnsi="Times New Roman" w:cs="Times New Roman"/>
        </w:rPr>
        <w:t xml:space="preserve">La sede di Confindustria Emilia Area Centro, nata dalla fusione delle associazioni confindustriali delle province di Bologna, Modena e Ferrara, è situata nel cuore della città e venne progettata per questo scopo tra il 1960 e il 1964 da Enzo Zacchiroli, uno dei protagonisti dell’architettura bolognese del secondo Novecento, a seguito della vittoria di un concorso indetto nel 1959. L’edificio, composto da due blocchi di diversa altezza, con strutture in cemento armato e rivestimenti in mattoni faccia a vista, affiancati da legno e rame brunito, ben riassume la ricerca di Zacchiroli, </w:t>
      </w:r>
      <w:r>
        <w:rPr>
          <w:rFonts w:ascii="Times New Roman" w:hAnsi="Times New Roman" w:cs="Times New Roman"/>
        </w:rPr>
        <w:lastRenderedPageBreak/>
        <w:t xml:space="preserve">ovvero la capacità di inserire un’architettura moderna e organica in un contesto storico, senza mimetizzarla. Le facciate sono caratterizzate da finestre a nastro, mentre un profondo portico conduce alla corte a giardino e all’atrio. All’interno si trovano la sala delle assemblee, rivestita in legno anche per migliorarne l’acustica, uffici e sale riunioni, tutti caratterizzati da una particolare attenzione ai dettagli e all’utilizzo dei materiali. La visita proposta in occasione delle Giornate FAI d’Autunno permetterà quindi di scoprire gli spazi di una delle architetture moderne più interessanti del centro storico della città, raramente visitabile al suo interno. </w:t>
      </w:r>
    </w:p>
    <w:p w14:paraId="61B33EE8" w14:textId="77777777" w:rsidR="0003648B" w:rsidRDefault="0003648B">
      <w:pPr>
        <w:spacing w:after="0" w:line="240" w:lineRule="auto"/>
        <w:ind w:left="-284" w:right="-285"/>
        <w:jc w:val="both"/>
        <w:rPr>
          <w:rFonts w:ascii="Times New Roman" w:hAnsi="Times New Roman" w:cs="Times New Roman"/>
          <w:b/>
          <w:bCs/>
          <w:sz w:val="12"/>
          <w:szCs w:val="12"/>
        </w:rPr>
      </w:pPr>
    </w:p>
    <w:p w14:paraId="348132CF"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Fiorenzuola d’Arda (PC)</w:t>
      </w:r>
    </w:p>
    <w:p w14:paraId="5B86F196"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MAE Museum – Il primo museo d’Europa dedicato alla fibra di carbonio</w:t>
      </w:r>
    </w:p>
    <w:p w14:paraId="64FA6EA3" w14:textId="1A702675" w:rsidR="00D532D0" w:rsidRPr="00D532D0" w:rsidRDefault="00D532D0" w:rsidP="00D532D0">
      <w:pPr>
        <w:spacing w:after="0" w:line="240" w:lineRule="auto"/>
        <w:ind w:left="-284" w:right="-285"/>
        <w:jc w:val="both"/>
        <w:rPr>
          <w:rFonts w:ascii="Times New Roman" w:hAnsi="Times New Roman" w:cs="Times New Roman"/>
        </w:rPr>
      </w:pPr>
      <w:r w:rsidRPr="00D532D0">
        <w:rPr>
          <w:rFonts w:ascii="Times New Roman" w:hAnsi="Times New Roman" w:cs="Times New Roman"/>
        </w:rPr>
        <w:t xml:space="preserve">Fiorenzuola d’Arda si trova al centro di un territorio, la cosiddetta “Motor Valley”, in cui tradizione produttiva e innovazione tecnologica crescono in parallelo. È qui che ha sede il MAE Museum, inaugurato a dicembre 2025, il primo museo dedicato alla storia e alla produzione della fibra di carbonio, che unisce ricerca </w:t>
      </w:r>
      <w:proofErr w:type="gramStart"/>
      <w:r w:rsidRPr="00D532D0">
        <w:rPr>
          <w:rFonts w:ascii="Times New Roman" w:hAnsi="Times New Roman" w:cs="Times New Roman"/>
        </w:rPr>
        <w:t>ed</w:t>
      </w:r>
      <w:proofErr w:type="gramEnd"/>
      <w:r w:rsidRPr="00D532D0">
        <w:rPr>
          <w:rFonts w:ascii="Times New Roman" w:hAnsi="Times New Roman" w:cs="Times New Roman"/>
        </w:rPr>
        <w:t xml:space="preserve"> educazione alla conservazione dell’archivio aziendale, totalmente ripensato per accogliere lo spazio museale.</w:t>
      </w:r>
      <w:r>
        <w:rPr>
          <w:rFonts w:ascii="Times New Roman" w:hAnsi="Times New Roman" w:cs="Times New Roman"/>
        </w:rPr>
        <w:t xml:space="preserve"> </w:t>
      </w:r>
      <w:r w:rsidRPr="00D532D0">
        <w:rPr>
          <w:rFonts w:ascii="Times New Roman" w:hAnsi="Times New Roman" w:cs="Times New Roman"/>
        </w:rPr>
        <w:t xml:space="preserve">Progettato da CRA - Carlo Ratti Associati e Italo Rota e nato dalla volontà di Marco e Paola Rovellini, rispettivamente presidente e CFO di MAE </w:t>
      </w:r>
      <w:proofErr w:type="spellStart"/>
      <w:r w:rsidRPr="00D532D0">
        <w:rPr>
          <w:rFonts w:ascii="Times New Roman" w:hAnsi="Times New Roman" w:cs="Times New Roman"/>
        </w:rPr>
        <w:t>SpA</w:t>
      </w:r>
      <w:proofErr w:type="spellEnd"/>
      <w:r w:rsidRPr="00D532D0">
        <w:rPr>
          <w:rFonts w:ascii="Times New Roman" w:hAnsi="Times New Roman" w:cs="Times New Roman"/>
        </w:rPr>
        <w:t xml:space="preserve"> - il principale produttore mondiale di attrezzature per la produzione di fibra di carbonio - è un luogo in cui la memoria industriale si unisce a innovazione e tecnologie digitali. Nel museo, che custodisce il patrimonio tecnologico italiano del settore, unico al mondo, l’allestimento trasforma l’archivio in un originale e interattivo spazio di conoscenza dedicato alla fibra di carbonio. Un materiale diventato onnipresente negli ultimi decenni, dai motori a reazione alle biciclette, dalle supercar ai dispositivi medici, eppure pochi sanno come viene prodotta. Il Museo MAE offre un contributo di conoscenza, invitando i visitatori a scoprire come un polimero di uso quotidiano – la fibra acrilica, simile a quella utilizzata per l'abbigliamento – abbia dato origine a uno dei materiali trainanti della nostra epoca.</w:t>
      </w:r>
      <w:r>
        <w:rPr>
          <w:rFonts w:ascii="Times New Roman" w:hAnsi="Times New Roman" w:cs="Times New Roman"/>
        </w:rPr>
        <w:t xml:space="preserve"> </w:t>
      </w:r>
      <w:r w:rsidRPr="00D532D0">
        <w:rPr>
          <w:rFonts w:ascii="Times New Roman" w:hAnsi="Times New Roman" w:cs="Times New Roman"/>
        </w:rPr>
        <w:t xml:space="preserve">Di particolare rilievo il </w:t>
      </w:r>
      <w:proofErr w:type="spellStart"/>
      <w:r w:rsidRPr="00D532D0">
        <w:rPr>
          <w:rFonts w:ascii="Times New Roman" w:hAnsi="Times New Roman" w:cs="Times New Roman"/>
        </w:rPr>
        <w:t>Carbonization</w:t>
      </w:r>
      <w:proofErr w:type="spellEnd"/>
      <w:r w:rsidRPr="00D532D0">
        <w:rPr>
          <w:rFonts w:ascii="Times New Roman" w:hAnsi="Times New Roman" w:cs="Times New Roman"/>
        </w:rPr>
        <w:t xml:space="preserve"> Tunnel, ambiente immersivo nel quale calore, luce e spazio traducono in esperienza sensoriale il processo che trasforma la fibra acrilica in fibra di carbonio. Un ulteriore spazio presenta un modello di impianto produttivo e contenuti in realtà aumentata, mentre la galleria conclusiva raccoglie prototipi e applicazioni nei settori automobilistico, aerospaziale ed energetico, rese possibili dalle caratteristiche della fibra di carbonio: straordinaria resistenza meccanica, estrema leggerezza, elevata rigidità e conducibilità termica/elettrica.</w:t>
      </w:r>
    </w:p>
    <w:p w14:paraId="00E58FF4" w14:textId="77777777" w:rsidR="0003648B" w:rsidRDefault="0003648B">
      <w:pPr>
        <w:spacing w:after="0" w:line="240" w:lineRule="auto"/>
        <w:ind w:left="-284" w:right="-285"/>
        <w:jc w:val="both"/>
        <w:rPr>
          <w:rFonts w:ascii="Times New Roman" w:hAnsi="Times New Roman" w:cs="Times New Roman"/>
          <w:b/>
          <w:bCs/>
          <w:sz w:val="12"/>
          <w:szCs w:val="12"/>
        </w:rPr>
      </w:pPr>
    </w:p>
    <w:p w14:paraId="01D02955"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Reggio Emilia</w:t>
      </w:r>
    </w:p>
    <w:p w14:paraId="29CE635E"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Centro Internazionale Loris Malaguzzi</w:t>
      </w:r>
    </w:p>
    <w:p w14:paraId="6DC6E90B" w14:textId="77777777" w:rsidR="0003648B" w:rsidRDefault="00DD684A">
      <w:pPr>
        <w:spacing w:after="0" w:line="240" w:lineRule="auto"/>
        <w:ind w:left="-284" w:right="-285"/>
        <w:jc w:val="both"/>
      </w:pPr>
      <w:r>
        <w:rPr>
          <w:rFonts w:ascii="Times New Roman" w:hAnsi="Times New Roman" w:cs="Times New Roman"/>
        </w:rPr>
        <w:t xml:space="preserve">Negli spazi dell’ex stabilimento Locatelli si trova il Centro Internazionale Loris Malaguzzi, un luogo di ricerca, innovazione e sperimentazione educativa fondato sul celebre </w:t>
      </w:r>
      <w:r>
        <w:rPr>
          <w:rFonts w:ascii="Times New Roman" w:hAnsi="Times New Roman" w:cs="Times New Roman"/>
          <w:i/>
          <w:iCs/>
        </w:rPr>
        <w:t xml:space="preserve">Reggio Emilia </w:t>
      </w:r>
      <w:proofErr w:type="spellStart"/>
      <w:r>
        <w:rPr>
          <w:rFonts w:ascii="Times New Roman" w:hAnsi="Times New Roman" w:cs="Times New Roman"/>
          <w:i/>
          <w:iCs/>
        </w:rPr>
        <w:t>Approach</w:t>
      </w:r>
      <w:proofErr w:type="spellEnd"/>
      <w:r>
        <w:rPr>
          <w:rFonts w:ascii="Times New Roman" w:hAnsi="Times New Roman" w:cs="Times New Roman"/>
        </w:rPr>
        <w:t xml:space="preserve">. L’idea della sua realizzazione parte da alcune suggestioni del pedagogista Loris Malaguzzi nei primi anni Novanta e la sede scelta per ospitarlo, </w:t>
      </w:r>
      <w:r w:rsidRPr="00EB5448">
        <w:rPr>
          <w:rFonts w:ascii="Times New Roman" w:hAnsi="Times New Roman" w:cs="Times New Roman"/>
        </w:rPr>
        <w:t>un’area industriale dismessa</w:t>
      </w:r>
      <w:r>
        <w:rPr>
          <w:rFonts w:ascii="Times New Roman" w:hAnsi="Times New Roman" w:cs="Times New Roman"/>
          <w:color w:val="00B0F0"/>
        </w:rPr>
        <w:t xml:space="preserve"> </w:t>
      </w:r>
      <w:r>
        <w:rPr>
          <w:rFonts w:ascii="Times New Roman" w:hAnsi="Times New Roman" w:cs="Times New Roman"/>
        </w:rPr>
        <w:t xml:space="preserve">acquistata dal Comune di Reggio Emilia nel 1998, viene recuperata tra il 2002 e il 2012, con lavori che procedono per fasi. Nel 2006 apre la prima parte del Centro, con gli uffici di Reggio Children, il Centro Documentazione, le aree atelier, la sala mostre e l’auditorium; nel 2009 vengono inaugurate la Scuola dell’infanzia e primaria. Gli edifici conservano l’impianto dell’antico stabilimento costruito tra 1926 e 1929, con le grandi volumetrie industriali, le murature in laterizio e la Palazzina Liberty, sede degli uffici. Il progetto di recupero del complesso, che si sviluppa su una superficie di circa 12.000 mq, ha inserito nuove funzioni pubbliche, tra cui una piazza coperta, spazi espositivi, atelier, ristorante, caffetteria, bookshop e un auditorium. Le visite in occasione delle Giornate FAI d’Autunno faranno scoprire questo luogo simbolo della pedagogia reggiana - che si distingue per una spiccata attitudine all’osservazione e alla documentazione dei pensieri e del lavoro dei bambini - e permetteranno di conoscerne l’architettura e la sua storia di rigenerazione urbana. </w:t>
      </w:r>
    </w:p>
    <w:p w14:paraId="02E73F07" w14:textId="77777777" w:rsidR="0003648B" w:rsidRDefault="0003648B">
      <w:pPr>
        <w:spacing w:after="0" w:line="240" w:lineRule="auto"/>
        <w:ind w:left="-284" w:right="-285"/>
        <w:jc w:val="both"/>
        <w:rPr>
          <w:rFonts w:ascii="Times New Roman" w:hAnsi="Times New Roman" w:cs="Times New Roman"/>
          <w:sz w:val="12"/>
          <w:szCs w:val="12"/>
        </w:rPr>
      </w:pPr>
    </w:p>
    <w:p w14:paraId="7C699A53" w14:textId="77777777" w:rsidR="0003648B" w:rsidRDefault="00DD684A">
      <w:pPr>
        <w:spacing w:after="0"/>
        <w:ind w:left="-284" w:right="-285"/>
        <w:jc w:val="both"/>
        <w:rPr>
          <w:rFonts w:ascii="Times New Roman" w:eastAsia="Times New Roman" w:hAnsi="Times New Roman" w:cs="Times New Roman"/>
          <w:b/>
          <w:bCs/>
        </w:rPr>
      </w:pPr>
      <w:r>
        <w:rPr>
          <w:rFonts w:ascii="Times New Roman" w:eastAsia="Times New Roman" w:hAnsi="Times New Roman" w:cs="Times New Roman"/>
          <w:b/>
          <w:bCs/>
        </w:rPr>
        <w:t>Sissa Trecasali (PR)</w:t>
      </w:r>
    </w:p>
    <w:p w14:paraId="7A52577D" w14:textId="77777777" w:rsidR="0003648B" w:rsidRDefault="00DD684A">
      <w:pPr>
        <w:spacing w:after="0"/>
        <w:ind w:left="-284" w:right="-285"/>
        <w:jc w:val="both"/>
        <w:rPr>
          <w:rFonts w:ascii="Times New Roman" w:eastAsia="Times New Roman" w:hAnsi="Times New Roman" w:cs="Times New Roman"/>
          <w:b/>
          <w:bCs/>
        </w:rPr>
      </w:pPr>
      <w:r>
        <w:rPr>
          <w:rFonts w:ascii="Times New Roman" w:eastAsia="Times New Roman" w:hAnsi="Times New Roman" w:cs="Times New Roman"/>
          <w:b/>
          <w:bCs/>
        </w:rPr>
        <w:t>Fornace di Gramignazzo</w:t>
      </w:r>
    </w:p>
    <w:p w14:paraId="43F35890" w14:textId="77777777" w:rsidR="0003648B" w:rsidRDefault="00DD684A">
      <w:pPr>
        <w:spacing w:after="0" w:line="240" w:lineRule="auto"/>
        <w:ind w:left="-284" w:right="-284"/>
        <w:jc w:val="both"/>
        <w:rPr>
          <w:rFonts w:ascii="Times New Roman" w:eastAsia="Times New Roman" w:hAnsi="Times New Roman" w:cs="Times New Roman"/>
        </w:rPr>
      </w:pPr>
      <w:r>
        <w:rPr>
          <w:rFonts w:ascii="Times New Roman" w:eastAsia="Times New Roman" w:hAnsi="Times New Roman" w:cs="Times New Roman"/>
        </w:rPr>
        <w:t>Nel 1882 Giovanni Pizzi commissionò la costruzione della fornace, un complesso industriale per la cottura di laterizi, tra le prime in Emilia-Romagna a funzionare a ciclo continuo, secondo la tecnologia inventata da Friedrich Hoffmann nel 1858. Il suo nome è storicamente legato al campanile di San Marco a Venezia, poiché, a seguito del crollo avvenuto nel 1902, dalla Fornace Pizzi partirono i mattoni per la ricostruzione della torre. Danneggiata nella Seconda Guerra Mondiale, rimase attiva fino al 1972, quando fu definitivamente chiusa. Più volte messa all'asta dall'amministrazione fallimentare della società finanziaria che la possedeva, nel 2000, grazie all'iniziativa di un gruppo di cittadini, furono raccolti i fondi per acquistarla e salvarla. La visita proposta in occasione delle Giornate FAI d’Autunno si svilupperà all'esterno e all'interno dell'edificio principale, con un particolare focus sulle gallerie interne, al fine di meglio comprenderne il peculiare funzionamento a ciclo continuo.</w:t>
      </w:r>
    </w:p>
    <w:p w14:paraId="6999536B" w14:textId="77777777" w:rsidR="0003648B" w:rsidRDefault="0003648B">
      <w:pPr>
        <w:spacing w:after="0" w:line="240" w:lineRule="auto"/>
        <w:ind w:left="-284" w:right="-285"/>
        <w:jc w:val="center"/>
        <w:rPr>
          <w:rFonts w:ascii="Times New Roman" w:hAnsi="Times New Roman" w:cs="Times New Roman"/>
          <w:b/>
          <w:bCs/>
        </w:rPr>
      </w:pPr>
    </w:p>
    <w:p w14:paraId="3A22182C" w14:textId="2D559234"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FRIULI</w:t>
      </w:r>
      <w:r w:rsidR="0034785D">
        <w:rPr>
          <w:rFonts w:ascii="Times New Roman" w:hAnsi="Times New Roman" w:cs="Times New Roman"/>
          <w:b/>
          <w:bCs/>
        </w:rPr>
        <w:t>-</w:t>
      </w:r>
      <w:r>
        <w:rPr>
          <w:rFonts w:ascii="Times New Roman" w:hAnsi="Times New Roman" w:cs="Times New Roman"/>
          <w:b/>
          <w:bCs/>
        </w:rPr>
        <w:t>VENEZIA GIULIA</w:t>
      </w:r>
    </w:p>
    <w:p w14:paraId="490623D4"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Colloredo di Monte Albano (UD)</w:t>
      </w:r>
    </w:p>
    <w:p w14:paraId="0B995FAC" w14:textId="1FD2B2E6" w:rsidR="0003648B" w:rsidRDefault="00DD684A">
      <w:pPr>
        <w:spacing w:after="0" w:line="240" w:lineRule="auto"/>
        <w:ind w:left="-284" w:right="-285"/>
        <w:jc w:val="both"/>
      </w:pPr>
      <w:r>
        <w:rPr>
          <w:rFonts w:ascii="Times New Roman" w:hAnsi="Times New Roman" w:cs="Times New Roman"/>
          <w:b/>
          <w:bCs/>
        </w:rPr>
        <w:t xml:space="preserve">Castello di Colloredo </w:t>
      </w:r>
    </w:p>
    <w:p w14:paraId="15F8134B" w14:textId="2FF2478B" w:rsidR="0003648B" w:rsidRDefault="00DD684A">
      <w:pPr>
        <w:spacing w:after="0" w:line="240" w:lineRule="auto"/>
        <w:ind w:left="-284" w:right="-285"/>
        <w:jc w:val="both"/>
      </w:pPr>
      <w:r>
        <w:rPr>
          <w:rFonts w:ascii="Times New Roman" w:hAnsi="Times New Roman" w:cs="Times New Roman"/>
        </w:rPr>
        <w:t xml:space="preserve">Il compendio castellano di Monte Albano - </w:t>
      </w:r>
      <w:r w:rsidRPr="00EB5448">
        <w:rPr>
          <w:rFonts w:ascii="Times New Roman" w:hAnsi="Times New Roman" w:cs="Times New Roman"/>
        </w:rPr>
        <w:t>le cui vicende sono legate a quelle della famiglia aristocratica dei Colloredo</w:t>
      </w:r>
      <w:r>
        <w:rPr>
          <w:rFonts w:ascii="Times New Roman" w:hAnsi="Times New Roman" w:cs="Times New Roman"/>
        </w:rPr>
        <w:t xml:space="preserve">, </w:t>
      </w:r>
      <w:r w:rsidRPr="00EB5448">
        <w:rPr>
          <w:rFonts w:ascii="Times New Roman" w:hAnsi="Times New Roman" w:cs="Times New Roman"/>
        </w:rPr>
        <w:t>dalla quale la località prende il nome</w:t>
      </w:r>
      <w:r>
        <w:rPr>
          <w:rFonts w:ascii="Times New Roman" w:hAnsi="Times New Roman" w:cs="Times New Roman"/>
        </w:rPr>
        <w:t xml:space="preserve"> - si configura come un articolato insieme di edifici, realizzati e modificati nel corso dei secoli, racchiusi entro un sistema di fortificazioni posto sulla sommità di una collina morenica. La costruzione del castello ebbe inizio nel 1302; all’interno del complesso si colloca il mastio, costituito da un edificio a sviluppo anulare che delimita un cortile interno. Esso rappresenta il nucleo più antico e ha subito, nel </w:t>
      </w:r>
      <w:r>
        <w:rPr>
          <w:rFonts w:ascii="Times New Roman" w:hAnsi="Times New Roman" w:cs="Times New Roman"/>
        </w:rPr>
        <w:lastRenderedPageBreak/>
        <w:t>tempo, numerose trasformazioni, ampliamenti e interventi di completamento. Sul fronte meridionale si trova la torre porta, affiancata dal corpo di guardia, la cosiddetta “ala Nievo”. Il sistema fortificato è ulteriormente definito dalla presenza di altri corpi di fabbrica e di alcuni tratti di muratura merlata, che completano il perimetro del recinto. Gli eventi sismici del 1976 distrussero irrimediabilmente il castello, che è stato ricostruito grazie all’intervento della Regione Autonoma Friuli</w:t>
      </w:r>
      <w:r w:rsidR="0034785D">
        <w:rPr>
          <w:rFonts w:ascii="Times New Roman" w:hAnsi="Times New Roman" w:cs="Times New Roman"/>
        </w:rPr>
        <w:t>-</w:t>
      </w:r>
      <w:r>
        <w:rPr>
          <w:rFonts w:ascii="Times New Roman" w:hAnsi="Times New Roman" w:cs="Times New Roman"/>
        </w:rPr>
        <w:t xml:space="preserve">Venezia Giulia. Durante le Giornate FAI d’Autunno i visitatori avranno la possibilità di visitare l’ala Nievo del Castello, dove vissero ed espressero la propria creatività il poeta secentesco Ermes da Colloredo, il grande scrittore ottocentesco Ippolito Nievo </w:t>
      </w:r>
      <w:r w:rsidRPr="00EB5448">
        <w:rPr>
          <w:rFonts w:ascii="Times New Roman" w:hAnsi="Times New Roman" w:cs="Times New Roman"/>
        </w:rPr>
        <w:t>– i cui nonni materni appartenevano proprio alla famiglia Colloredo -</w:t>
      </w:r>
      <w:r>
        <w:rPr>
          <w:rFonts w:ascii="Times New Roman" w:hAnsi="Times New Roman" w:cs="Times New Roman"/>
        </w:rPr>
        <w:t xml:space="preserve"> l’autore e viaggiatore Stanislao Nievo e di scoprire l’imponente opera di ricostruzione che è stata effettuata nel corso degli anni e che ha portato alla recentissima riapertura dell’ala, </w:t>
      </w:r>
      <w:r w:rsidRPr="00EB5448">
        <w:rPr>
          <w:rFonts w:ascii="Times New Roman" w:hAnsi="Times New Roman" w:cs="Times New Roman"/>
        </w:rPr>
        <w:t>avvenuta lo scorso 19 settembre</w:t>
      </w:r>
      <w:r>
        <w:rPr>
          <w:rFonts w:ascii="Times New Roman" w:hAnsi="Times New Roman" w:cs="Times New Roman"/>
        </w:rPr>
        <w:t xml:space="preserve">. </w:t>
      </w:r>
    </w:p>
    <w:p w14:paraId="6908D47F" w14:textId="77777777" w:rsidR="0003648B" w:rsidRDefault="00DD684A">
      <w:pPr>
        <w:spacing w:after="0"/>
        <w:ind w:left="-284" w:right="-285"/>
        <w:jc w:val="both"/>
      </w:pPr>
      <w:r>
        <w:rPr>
          <w:rFonts w:ascii="Times New Roman" w:eastAsia="Times New Roman" w:hAnsi="Times New Roman" w:cs="Times New Roman"/>
        </w:rPr>
        <w:t>Il Castello di Colloredo è una delle aperture dell’</w:t>
      </w:r>
      <w:r>
        <w:rPr>
          <w:rFonts w:ascii="Times New Roman" w:eastAsia="Times New Roman" w:hAnsi="Times New Roman" w:cs="Times New Roman"/>
          <w:i/>
          <w:iCs/>
        </w:rPr>
        <w:t>Itinerario europeo</w:t>
      </w:r>
      <w:r>
        <w:rPr>
          <w:rFonts w:ascii="Times New Roman" w:eastAsia="Times New Roman" w:hAnsi="Times New Roman" w:cs="Times New Roman"/>
        </w:rPr>
        <w:t xml:space="preserve"> delle Giornate FAI d’Autunno 2026, in collaborazione con la Rappresentanza in Italia della Commissione europea.</w:t>
      </w:r>
    </w:p>
    <w:p w14:paraId="12CD0B71" w14:textId="77777777" w:rsidR="0003648B" w:rsidRDefault="0003648B">
      <w:pPr>
        <w:spacing w:after="0" w:line="240" w:lineRule="auto"/>
        <w:ind w:right="-285"/>
        <w:jc w:val="both"/>
        <w:rPr>
          <w:rFonts w:ascii="Times New Roman" w:hAnsi="Times New Roman" w:cs="Times New Roman"/>
          <w:b/>
          <w:bCs/>
        </w:rPr>
      </w:pPr>
    </w:p>
    <w:p w14:paraId="5F3CB8D4"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LAZIO</w:t>
      </w:r>
    </w:p>
    <w:p w14:paraId="378B817F"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Roma</w:t>
      </w:r>
    </w:p>
    <w:p w14:paraId="7DF3AEDD" w14:textId="77777777" w:rsidR="0003648B" w:rsidRDefault="00DD684A">
      <w:pPr>
        <w:spacing w:after="0" w:line="240" w:lineRule="auto"/>
        <w:ind w:left="-284" w:right="-285"/>
        <w:jc w:val="both"/>
        <w:rPr>
          <w:rFonts w:ascii="Times New Roman" w:hAnsi="Times New Roman" w:cs="Times New Roman"/>
          <w:b/>
          <w:bCs/>
        </w:rPr>
      </w:pPr>
      <w:proofErr w:type="spellStart"/>
      <w:r>
        <w:rPr>
          <w:rFonts w:ascii="Times New Roman" w:hAnsi="Times New Roman" w:cs="Times New Roman"/>
          <w:b/>
          <w:bCs/>
        </w:rPr>
        <w:t>Mimit</w:t>
      </w:r>
      <w:proofErr w:type="spellEnd"/>
      <w:r>
        <w:rPr>
          <w:rFonts w:ascii="Times New Roman" w:hAnsi="Times New Roman" w:cs="Times New Roman"/>
          <w:b/>
          <w:bCs/>
        </w:rPr>
        <w:t xml:space="preserve"> – Palazzo Piacentini</w:t>
      </w:r>
    </w:p>
    <w:p w14:paraId="08884A4D" w14:textId="77777777" w:rsidR="0003648B" w:rsidRDefault="00DD684A">
      <w:pPr>
        <w:spacing w:after="0" w:line="240" w:lineRule="auto"/>
        <w:ind w:left="-284" w:right="-285"/>
        <w:jc w:val="both"/>
      </w:pPr>
      <w:r>
        <w:rPr>
          <w:rFonts w:ascii="Times New Roman" w:hAnsi="Times New Roman" w:cs="Times New Roman"/>
        </w:rPr>
        <w:t xml:space="preserve">Nel cuore del quartiere Sallustiano, aprirà Palazzo Piacentini-Vaccaro - solitamente non visitabile perché sede del </w:t>
      </w:r>
      <w:proofErr w:type="spellStart"/>
      <w:r>
        <w:rPr>
          <w:rFonts w:ascii="Times New Roman" w:hAnsi="Times New Roman" w:cs="Times New Roman"/>
        </w:rPr>
        <w:t>Mimit</w:t>
      </w:r>
      <w:proofErr w:type="spellEnd"/>
      <w:r>
        <w:rPr>
          <w:rFonts w:ascii="Times New Roman" w:hAnsi="Times New Roman" w:cs="Times New Roman"/>
        </w:rPr>
        <w:t>, il Ministero delle Imprese e del Made in Italy - che racconta attraverso la sua architettura e le sue opere l’incontro tra razionalismo e arte del Novecento. Realizzato tra il 1928 e il 1932 come sede del Ministero delle Corporazioni, l’edificio nasce dal progetto di Marcello Piacentini e Giuseppe Vaccaro, che lo concepirono come una moderna “cittadella del lavoro e del sindacato”, caratterizzata da efficienza e innovazione. La grande facciata convessa su via Veneto conduce all’ingresso monumentale, con le otto formelle bronzee di Giovanni Primi. Nell’atrio, il particolare trattamento dei materiali lapidei accompagna alla grande scalinata centrale, sulla quale campeggia la vetrata policroma Carta del Lavoro di Mario Sironi, uno dei capolavori custoditi nel palazzo. Il percorso prosegue nel Salone degli Arazzi, un tempo Salone d’Onore, impreziosito dai sette grandi arazzi di Ferruccio Ferrazzi, realizzati dallo studio romano dei fratelli Eroli. Il palazzo conserva inoltre mobili d’epoca, boiseries originali e ambienti istituzionali come la sala d’attesa del ministro, lo studio del capo di gabinetto e il Parlamentino, la caratteristica sala a emiciclo destinata alle riunioni. In occasione delle Giornate FAI d’Autunno, il percorso prosegue fino alla terrazza panoramica, con una magnifica vista sui monumenti di Roma, e si conclude nel Parlamentino. La visita permette così di scoprire un edificio in cui architettura, arti decorative e storia istituzionale si incontrano in un unico percorso.</w:t>
      </w:r>
    </w:p>
    <w:p w14:paraId="6F9722BE"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Villa Giorgina</w:t>
      </w:r>
    </w:p>
    <w:p w14:paraId="141CCAC3" w14:textId="77777777" w:rsidR="0003648B" w:rsidRDefault="00DD684A">
      <w:pPr>
        <w:spacing w:after="0" w:line="240" w:lineRule="auto"/>
        <w:ind w:left="-284" w:right="-285"/>
        <w:jc w:val="both"/>
      </w:pPr>
      <w:r>
        <w:rPr>
          <w:rFonts w:ascii="Times New Roman" w:hAnsi="Times New Roman" w:cs="Times New Roman"/>
          <w:b/>
          <w:bCs/>
          <w:i/>
          <w:iCs/>
        </w:rPr>
        <w:t>Ingresso riservato agli iscritti FAI</w:t>
      </w:r>
    </w:p>
    <w:p w14:paraId="2F9B5882" w14:textId="77777777" w:rsidR="0003648B" w:rsidRDefault="00DD684A">
      <w:pPr>
        <w:spacing w:after="0" w:line="240" w:lineRule="auto"/>
        <w:ind w:left="-284" w:right="-285"/>
        <w:jc w:val="both"/>
      </w:pPr>
      <w:r>
        <w:rPr>
          <w:rFonts w:ascii="Times New Roman" w:eastAsia="Times New Roman" w:hAnsi="Times New Roman" w:cs="Times New Roman"/>
        </w:rPr>
        <w:t xml:space="preserve">Villa Giorgina, sede della Nunziatura Apostolica in Italia dal 1959, situata nel Quartiere </w:t>
      </w:r>
      <w:proofErr w:type="spellStart"/>
      <w:r>
        <w:rPr>
          <w:rFonts w:ascii="Times New Roman" w:eastAsia="Times New Roman" w:hAnsi="Times New Roman" w:cs="Times New Roman"/>
        </w:rPr>
        <w:t>Pinciano</w:t>
      </w:r>
      <w:proofErr w:type="spellEnd"/>
      <w:r>
        <w:rPr>
          <w:rFonts w:ascii="Times New Roman" w:eastAsia="Times New Roman" w:hAnsi="Times New Roman" w:cs="Times New Roman"/>
        </w:rPr>
        <w:t xml:space="preserve">, viene aperta al pubblico per la prima volta in occasione delle Giornate FAI d’Autunno 2026. Per quanto conosciuta - Alberto Moravia vi ambientò il suo romanzo d’esordio “Gli Indifferenti” (1929) - l’alto muro di cinta che la circonda ha sempre creato un fascino misterioso, data la sua inaccessibilità. Sul sito di una villa settecentesca, nel 1913 Isaia Levi, ricco industriale torinese, incaricò l’architetto romano Clemente Busiri Vici di creare una splendida dimora, terminata nel 1922, da dedicare alla figlia Giorgina, morta a soli 18 anni di leucemia. </w:t>
      </w:r>
      <w:proofErr w:type="spellStart"/>
      <w:r>
        <w:rPr>
          <w:rFonts w:ascii="Times New Roman" w:eastAsia="Times New Roman" w:hAnsi="Times New Roman" w:cs="Times New Roman"/>
        </w:rPr>
        <w:t>Busiri</w:t>
      </w:r>
      <w:proofErr w:type="spellEnd"/>
      <w:r>
        <w:rPr>
          <w:rFonts w:ascii="Times New Roman" w:eastAsia="Times New Roman" w:hAnsi="Times New Roman" w:cs="Times New Roman"/>
        </w:rPr>
        <w:t xml:space="preserve"> Vici si ispirò alle celebri ville rinascimentali romane, con l’uso di laterizi e travertino, e si occupò anche della decorazione interna e del parco. Lo stesso Levi così descrisse la casa: “</w:t>
      </w:r>
      <w:r>
        <w:rPr>
          <w:rFonts w:ascii="Times New Roman" w:eastAsia="Times New Roman" w:hAnsi="Times New Roman" w:cs="Times New Roman"/>
          <w:i/>
          <w:iCs/>
        </w:rPr>
        <w:t>Questa villa è quanto di più caro io possegga. L’arricchiscono piante di valore da me coltivate con somma cura, è ricca di acqua con fontane e ninfei, frammenti antichi, scalee e serre per i fiori. La costruzione è quanto di meglio poteva realizzarsi ai nostri tempi</w:t>
      </w:r>
      <w:r>
        <w:rPr>
          <w:rFonts w:ascii="Times New Roman" w:eastAsia="Times New Roman" w:hAnsi="Times New Roman" w:cs="Times New Roman"/>
        </w:rPr>
        <w:t>” e poco è cambiato. I visitatori avranno la possibilità di conoscere il parco, ricco di imponenti piante e di reperti antichi, fra cui stele funerarie provenienti dalle necropoli che sorgevano ai lati della Via Salaria e un tratto di basolato proveniente, forse, dalla stessa strada consolare. Il pubblico potrà percorrere gli ambienti a piano terra dell’edificio principale, fra saloni, piccoli ambienti di ricevimento, la sala da pranzo e la cappella. La decorazione interna, ricca di fregi pittorici, recuperati da dimore antiche, arazzi, quadri, busti e opere di provenienza orientale, è rimasta in gran parte quella voluta da Isaia Levi, anche se i nunzi apostolici che si sono succeduti hanno spesso voluto integrarla con un tocco personale. Negli anni ‘20 Levi, di origine ebraica, fu un grande imprenditore e, dopo aver ottenuto l’“arianizzazione” (dichiarazione di non appartenenza alla razza ebraica), si legò strettamente al Vaticano, tanto che venne nascosto dalle suore durante l’occupazione nazista. Grato di tutto ciò, lasciò la villa alla sua morte (1949) al Pontefice, e dieci anni dopo Papa Giovanni XXIII decise di adibirla a sede della Nunziatura Apostolica.</w:t>
      </w:r>
    </w:p>
    <w:p w14:paraId="759F3982"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Accademia Nazionale di San Luca</w:t>
      </w:r>
    </w:p>
    <w:p w14:paraId="786E1899" w14:textId="77777777" w:rsidR="0003648B" w:rsidRDefault="00DD684A">
      <w:pPr>
        <w:spacing w:after="0" w:line="240" w:lineRule="auto"/>
        <w:ind w:left="-284" w:right="-285"/>
        <w:jc w:val="both"/>
      </w:pPr>
      <w:r>
        <w:rPr>
          <w:rFonts w:ascii="Times New Roman" w:hAnsi="Times New Roman" w:cs="Times New Roman"/>
          <w:b/>
          <w:bCs/>
          <w:i/>
          <w:iCs/>
        </w:rPr>
        <w:t>Ingresso riservato agli iscritti FAI</w:t>
      </w:r>
    </w:p>
    <w:p w14:paraId="32B2A6D6" w14:textId="77777777" w:rsidR="0003648B" w:rsidRDefault="00DD684A">
      <w:pPr>
        <w:spacing w:after="0" w:line="240" w:lineRule="auto"/>
        <w:ind w:left="-284" w:right="-285"/>
        <w:jc w:val="both"/>
      </w:pPr>
      <w:r>
        <w:rPr>
          <w:rFonts w:ascii="Times New Roman" w:eastAsia="Times New Roman" w:hAnsi="Times New Roman" w:cs="Times New Roman"/>
        </w:rPr>
        <w:t xml:space="preserve">A pochi passi dalla Fontana di Trevi, Palazzo Carpegna custodisce un patrimonio artistico poco conosciuto ma di straordinario valore, che racconta secoli di storia dell’arte e dell’architettura, intrecciando i nomi di grandi maestri come Borromini, Raffaello, Bernini, Canova, Tiziano e Rubens. </w:t>
      </w:r>
      <w:r w:rsidRPr="00A55BE5">
        <w:rPr>
          <w:rFonts w:ascii="Times New Roman" w:eastAsia="Times New Roman" w:hAnsi="Times New Roman" w:cs="Times New Roman"/>
        </w:rPr>
        <w:t xml:space="preserve">Dal 1934 è sede dell’Accademia Nazionale di San Luca, nata dalla </w:t>
      </w:r>
      <w:r w:rsidRPr="00A55BE5">
        <w:rPr>
          <w:rFonts w:ascii="Times New Roman" w:eastAsia="Times New Roman" w:hAnsi="Times New Roman" w:cs="Times New Roman"/>
          <w:i/>
          <w:iCs/>
        </w:rPr>
        <w:t xml:space="preserve">Universitas </w:t>
      </w:r>
      <w:proofErr w:type="spellStart"/>
      <w:r w:rsidRPr="00A55BE5">
        <w:rPr>
          <w:rFonts w:ascii="Times New Roman" w:eastAsia="Times New Roman" w:hAnsi="Times New Roman" w:cs="Times New Roman"/>
          <w:i/>
          <w:iCs/>
        </w:rPr>
        <w:t>picturæ</w:t>
      </w:r>
      <w:proofErr w:type="spellEnd"/>
      <w:r w:rsidRPr="00A55BE5">
        <w:rPr>
          <w:rFonts w:ascii="Times New Roman" w:eastAsia="Times New Roman" w:hAnsi="Times New Roman" w:cs="Times New Roman"/>
          <w:i/>
          <w:iCs/>
        </w:rPr>
        <w:t xml:space="preserve"> </w:t>
      </w:r>
      <w:proofErr w:type="spellStart"/>
      <w:r w:rsidRPr="00A55BE5">
        <w:rPr>
          <w:rFonts w:ascii="Times New Roman" w:eastAsia="Times New Roman" w:hAnsi="Times New Roman" w:cs="Times New Roman"/>
          <w:i/>
          <w:iCs/>
        </w:rPr>
        <w:t>ac</w:t>
      </w:r>
      <w:proofErr w:type="spellEnd"/>
      <w:r w:rsidRPr="00A55BE5">
        <w:rPr>
          <w:rFonts w:ascii="Times New Roman" w:eastAsia="Times New Roman" w:hAnsi="Times New Roman" w:cs="Times New Roman"/>
          <w:i/>
          <w:iCs/>
        </w:rPr>
        <w:t xml:space="preserve"> </w:t>
      </w:r>
      <w:proofErr w:type="spellStart"/>
      <w:r w:rsidRPr="00A55BE5">
        <w:rPr>
          <w:rFonts w:ascii="Times New Roman" w:eastAsia="Times New Roman" w:hAnsi="Times New Roman" w:cs="Times New Roman"/>
          <w:i/>
          <w:iCs/>
        </w:rPr>
        <w:t>miniaturæ</w:t>
      </w:r>
      <w:proofErr w:type="spellEnd"/>
      <w:r w:rsidRPr="00A55BE5">
        <w:rPr>
          <w:rFonts w:ascii="Times New Roman" w:eastAsia="Times New Roman" w:hAnsi="Times New Roman" w:cs="Times New Roman"/>
        </w:rPr>
        <w:t xml:space="preserve">, che svolgeva la sua attività a Roma sin da tempi remoti e della quale furono rinnovati gli statuti nel 1478. L’Accademia attuale fu istituita nel 1577 da papa Gregorio XIII su proposta del pittore Girolamo Muziano, con l’obiettivo di elevare il lavoro degli artisti al di sopra del semplice artigianato, anche se i nuovi statuti furono redatti nel 1593 dal primo “Principe”, Federico </w:t>
      </w:r>
      <w:r>
        <w:rPr>
          <w:rFonts w:ascii="Times New Roman" w:eastAsia="Times New Roman" w:hAnsi="Times New Roman" w:cs="Times New Roman"/>
        </w:rPr>
        <w:t xml:space="preserve">Zuccari. il palazzo Costruito tra la fine </w:t>
      </w:r>
      <w:r>
        <w:rPr>
          <w:rFonts w:ascii="Times New Roman" w:eastAsia="Times New Roman" w:hAnsi="Times New Roman" w:cs="Times New Roman"/>
        </w:rPr>
        <w:lastRenderedPageBreak/>
        <w:t xml:space="preserve">del Cinquecento e la prima metà del Seicento per la famiglia Vaini, il palazzo fu acquistato negli anni Trenta del Seicento dal conte Carpegna, che affidò a Francesco Borromini importanti interventi di ampliamento e trasformazione. Proprio a Borromini si deve uno degli elementi più spettacolari del percorso: la Rampa Elicoidale, una scenografica spirale che conduce verso l’uscita e che, per la sua particolare concezione, poteva essere percorsa persino a cavallo. Durante le Giornate FAI sarà possibile visitare la Galleria dell’Accademia, recentemente riaperta, e scoprire una collezione formatasi nel corso dei secoli grazie a donazioni e lasciti. Tra le opere più significative spiccano il </w:t>
      </w:r>
      <w:r>
        <w:rPr>
          <w:rFonts w:ascii="Times New Roman" w:eastAsia="Times New Roman" w:hAnsi="Times New Roman" w:cs="Times New Roman"/>
          <w:i/>
          <w:iCs/>
        </w:rPr>
        <w:t>Leone che si abbevera</w:t>
      </w:r>
      <w:r>
        <w:rPr>
          <w:rFonts w:ascii="Times New Roman" w:eastAsia="Times New Roman" w:hAnsi="Times New Roman" w:cs="Times New Roman"/>
        </w:rPr>
        <w:t xml:space="preserve"> di Gian Lorenzo Bernini, </w:t>
      </w:r>
      <w:r>
        <w:rPr>
          <w:rFonts w:ascii="Times New Roman" w:eastAsia="Times New Roman" w:hAnsi="Times New Roman" w:cs="Times New Roman"/>
          <w:i/>
          <w:iCs/>
        </w:rPr>
        <w:t>Bacco e Arianna</w:t>
      </w:r>
      <w:r>
        <w:rPr>
          <w:rFonts w:ascii="Times New Roman" w:eastAsia="Times New Roman" w:hAnsi="Times New Roman" w:cs="Times New Roman"/>
        </w:rPr>
        <w:t xml:space="preserve"> di Pietro da Cortona, opere di Tiziano e Rubens, fino alla grande pala di Raffaello, </w:t>
      </w:r>
      <w:r>
        <w:rPr>
          <w:rFonts w:ascii="Times New Roman" w:eastAsia="Times New Roman" w:hAnsi="Times New Roman" w:cs="Times New Roman"/>
          <w:i/>
          <w:iCs/>
        </w:rPr>
        <w:t>San Luca che ritrae la Vergine</w:t>
      </w:r>
      <w:r>
        <w:rPr>
          <w:rFonts w:ascii="Times New Roman" w:eastAsia="Times New Roman" w:hAnsi="Times New Roman" w:cs="Times New Roman"/>
        </w:rPr>
        <w:t>, considerata l’immagine simbolo dell’Accademia. Il percorso conduce anche alla Gipsoteca, dove sono conservati modelli in gesso lasciati dagli artisti al momento del loro ingresso nell’Accademia. Qui si incontrano, tra gli altri, Antonio Canova, con l’</w:t>
      </w:r>
      <w:r>
        <w:rPr>
          <w:rFonts w:ascii="Times New Roman" w:eastAsia="Times New Roman" w:hAnsi="Times New Roman" w:cs="Times New Roman"/>
          <w:i/>
          <w:iCs/>
        </w:rPr>
        <w:t>Autoritratto</w:t>
      </w:r>
      <w:r>
        <w:rPr>
          <w:rFonts w:ascii="Times New Roman" w:eastAsia="Times New Roman" w:hAnsi="Times New Roman" w:cs="Times New Roman"/>
        </w:rPr>
        <w:t xml:space="preserve"> e il </w:t>
      </w:r>
      <w:r>
        <w:rPr>
          <w:rFonts w:ascii="Times New Roman" w:eastAsia="Times New Roman" w:hAnsi="Times New Roman" w:cs="Times New Roman"/>
          <w:i/>
          <w:iCs/>
        </w:rPr>
        <w:t>ritratto di Clemente XIII</w:t>
      </w:r>
      <w:r>
        <w:rPr>
          <w:rFonts w:ascii="Times New Roman" w:eastAsia="Times New Roman" w:hAnsi="Times New Roman" w:cs="Times New Roman"/>
        </w:rPr>
        <w:t xml:space="preserve">, e Bertel Thorvaldsen, autore delle </w:t>
      </w:r>
      <w:r>
        <w:rPr>
          <w:rFonts w:ascii="Times New Roman" w:eastAsia="Times New Roman" w:hAnsi="Times New Roman" w:cs="Times New Roman"/>
          <w:i/>
          <w:iCs/>
        </w:rPr>
        <w:t>Tre Grazie</w:t>
      </w:r>
      <w:r>
        <w:rPr>
          <w:rFonts w:ascii="Times New Roman" w:eastAsia="Times New Roman" w:hAnsi="Times New Roman" w:cs="Times New Roman"/>
        </w:rPr>
        <w:t xml:space="preserve"> e di </w:t>
      </w:r>
      <w:r>
        <w:rPr>
          <w:rFonts w:ascii="Times New Roman" w:eastAsia="Times New Roman" w:hAnsi="Times New Roman" w:cs="Times New Roman"/>
          <w:i/>
          <w:iCs/>
        </w:rPr>
        <w:t>Ganimede e l’aquila</w:t>
      </w:r>
      <w:r>
        <w:rPr>
          <w:rFonts w:ascii="Times New Roman" w:eastAsia="Times New Roman" w:hAnsi="Times New Roman" w:cs="Times New Roman"/>
        </w:rPr>
        <w:t xml:space="preserve">. Un’apertura eccezionale riguarderà inoltre la Biblioteca e l’Archivio, dove saranno mostrati documenti e opere normalmente non visibili. Tra questi, una lettera autografa di Giacomo Leopardi, nella quale il poeta parla delle sue difficoltà economiche, e un dipinto di El Greco, </w:t>
      </w:r>
      <w:r>
        <w:rPr>
          <w:rFonts w:ascii="Times New Roman" w:eastAsia="Times New Roman" w:hAnsi="Times New Roman" w:cs="Times New Roman"/>
          <w:i/>
          <w:iCs/>
        </w:rPr>
        <w:t>L’Adorazione dei Magi</w:t>
      </w:r>
      <w:r>
        <w:rPr>
          <w:rFonts w:ascii="Times New Roman" w:eastAsia="Times New Roman" w:hAnsi="Times New Roman" w:cs="Times New Roman"/>
        </w:rPr>
        <w:t>.</w:t>
      </w:r>
    </w:p>
    <w:p w14:paraId="0AB71FF6"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Attrezzeria E. Rancati</w:t>
      </w:r>
    </w:p>
    <w:p w14:paraId="2E51C708" w14:textId="77777777" w:rsidR="0003648B" w:rsidRDefault="00DD684A">
      <w:pPr>
        <w:spacing w:after="0" w:line="240" w:lineRule="auto"/>
        <w:ind w:left="-284" w:right="-285"/>
        <w:jc w:val="both"/>
      </w:pPr>
      <w:r>
        <w:rPr>
          <w:rFonts w:ascii="Times New Roman" w:hAnsi="Times New Roman" w:cs="Times New Roman"/>
          <w:b/>
          <w:bCs/>
          <w:i/>
          <w:iCs/>
        </w:rPr>
        <w:t>Su prenotazione</w:t>
      </w:r>
    </w:p>
    <w:p w14:paraId="05EB44FA" w14:textId="407167CC" w:rsidR="00A1226A" w:rsidRPr="00A1226A" w:rsidRDefault="00DD684A" w:rsidP="00A1226A">
      <w:pPr>
        <w:spacing w:after="0" w:line="240" w:lineRule="auto"/>
        <w:ind w:left="-284" w:right="-285"/>
        <w:jc w:val="both"/>
        <w:rPr>
          <w:rFonts w:ascii="Times New Roman" w:eastAsia="Times New Roman" w:hAnsi="Times New Roman" w:cs="Times New Roman"/>
        </w:rPr>
      </w:pPr>
      <w:r>
        <w:rPr>
          <w:rFonts w:ascii="Times New Roman" w:eastAsia="Times New Roman" w:hAnsi="Times New Roman" w:cs="Times New Roman"/>
        </w:rPr>
        <w:t xml:space="preserve">Un’occasione unica per toccare con mano l’eccellenza del Made in Italy che ha conquistato Hollywood e i palcoscenici di tutto il mondo: durante le Giornate FAI </w:t>
      </w:r>
      <w:r w:rsidRPr="00A55BE5">
        <w:rPr>
          <w:rFonts w:ascii="Times New Roman" w:eastAsia="Times New Roman" w:hAnsi="Times New Roman" w:cs="Times New Roman"/>
        </w:rPr>
        <w:t xml:space="preserve">d’Autunno sarà possibile entrare eccezionalmente nella sede romana della storica attrezzeria E. Rancati, che dal 1875 realizza nella Capitale gioielli, armature e oggetti di scena per cinema, teatro e televisione. Nata a Milano nella seconda metà dell’Ottocento come laboratorio di attrezzeria teatrale, l’azienda fu ereditata nel 1864 da Giulia Sormani e prese il nome E. Rancati &amp; C. a seguito del suo matrimonio con lo scultore Edoardo Rancati. Nel 1875 Angelo, fratello di Giulia, aprì la sede di Roma e nel 1912 il figlio Romolo consolidò i rapporti con il Teatro alla Scala – collaborando con grandi maestri quali Puccini e Toscanini, ma anche con artisti del calibro di Sironi e De Chirico – e, a partire dagli anni Trenta, accompagnò l’azienda nel passaggio dall’attrezzeria teatrale al cinema. </w:t>
      </w:r>
      <w:r>
        <w:rPr>
          <w:rFonts w:ascii="Times New Roman" w:eastAsia="Times New Roman" w:hAnsi="Times New Roman" w:cs="Times New Roman"/>
        </w:rPr>
        <w:t xml:space="preserve">Nonostante i bombardamenti del 1943 e un incendio nel 1993, la E. Rancati si espanse a Roma durante i decenni d’oro di Cinecittà, fornendo kolossal come </w:t>
      </w:r>
      <w:r>
        <w:rPr>
          <w:rFonts w:ascii="Times New Roman" w:eastAsia="Times New Roman" w:hAnsi="Times New Roman" w:cs="Times New Roman"/>
          <w:i/>
          <w:iCs/>
        </w:rPr>
        <w:t>Ben-Hur</w:t>
      </w:r>
      <w:r>
        <w:rPr>
          <w:rFonts w:ascii="Times New Roman" w:eastAsia="Times New Roman" w:hAnsi="Times New Roman" w:cs="Times New Roman"/>
        </w:rPr>
        <w:t xml:space="preserve"> e film da Oscar. Oggi la quinta generazione della famiglia Sormani porta avanti la tradizione artigianale affiancandola a tecniche d’avanguardia, come la stampa 3D, e gestisce tra Milano, Roma e Londra un catalogo storico di decine di migliaia di pezzi. Durante la visita, i volontari accompagneranno il pubblico nel laboratorio, dove vengono creati gli oggetti di scena, e nell’immenso magazzino, che custodisce arredi, armi e gioielli legati alle più grandi produzioni </w:t>
      </w:r>
      <w:r w:rsidRPr="00A1226A">
        <w:rPr>
          <w:rFonts w:ascii="Times New Roman" w:eastAsia="Times New Roman" w:hAnsi="Times New Roman" w:cs="Times New Roman"/>
        </w:rPr>
        <w:t>internazionali</w:t>
      </w:r>
      <w:r w:rsidR="00A1226A" w:rsidRPr="00A1226A">
        <w:rPr>
          <w:rFonts w:eastAsiaTheme="minorHAnsi" w:cs="Aptos"/>
          <w:kern w:val="0"/>
          <w14:ligatures w14:val="standardContextual"/>
        </w:rPr>
        <w:t xml:space="preserve">, </w:t>
      </w:r>
      <w:r w:rsidR="00A1226A" w:rsidRPr="00A1226A">
        <w:rPr>
          <w:rFonts w:ascii="Times New Roman" w:eastAsia="Times New Roman" w:hAnsi="Times New Roman" w:cs="Times New Roman"/>
        </w:rPr>
        <w:t xml:space="preserve">dal </w:t>
      </w:r>
      <w:r w:rsidR="00A1226A" w:rsidRPr="00A1226A">
        <w:rPr>
          <w:rFonts w:ascii="Times New Roman" w:eastAsia="Times New Roman" w:hAnsi="Times New Roman" w:cs="Times New Roman"/>
          <w:i/>
          <w:iCs/>
        </w:rPr>
        <w:t>Gladiatore</w:t>
      </w:r>
      <w:r w:rsidR="00A1226A" w:rsidRPr="00A1226A">
        <w:rPr>
          <w:rFonts w:ascii="Times New Roman" w:eastAsia="Times New Roman" w:hAnsi="Times New Roman" w:cs="Times New Roman"/>
        </w:rPr>
        <w:t> all'</w:t>
      </w:r>
      <w:r w:rsidR="00A1226A" w:rsidRPr="00A1226A">
        <w:rPr>
          <w:rFonts w:ascii="Times New Roman" w:eastAsia="Times New Roman" w:hAnsi="Times New Roman" w:cs="Times New Roman"/>
          <w:i/>
          <w:iCs/>
        </w:rPr>
        <w:t>Odissea</w:t>
      </w:r>
      <w:r w:rsidR="00A1226A" w:rsidRPr="00A1226A">
        <w:rPr>
          <w:rFonts w:ascii="Times New Roman" w:eastAsia="Times New Roman" w:hAnsi="Times New Roman" w:cs="Times New Roman"/>
        </w:rPr>
        <w:t xml:space="preserve"> di Nolan, oltre a cimeli de </w:t>
      </w:r>
      <w:r w:rsidR="00A1226A" w:rsidRPr="00A1226A">
        <w:rPr>
          <w:rFonts w:ascii="Times New Roman" w:eastAsia="Times New Roman" w:hAnsi="Times New Roman" w:cs="Times New Roman"/>
          <w:i/>
          <w:iCs/>
        </w:rPr>
        <w:t>I Pirati dei Caraibi</w:t>
      </w:r>
      <w:r w:rsidR="00A1226A" w:rsidRPr="00A1226A">
        <w:rPr>
          <w:rFonts w:ascii="Times New Roman" w:eastAsia="Times New Roman" w:hAnsi="Times New Roman" w:cs="Times New Roman"/>
        </w:rPr>
        <w:t xml:space="preserve">, il </w:t>
      </w:r>
      <w:r w:rsidR="00A1226A" w:rsidRPr="00A1226A">
        <w:rPr>
          <w:rFonts w:ascii="Times New Roman" w:eastAsia="Times New Roman" w:hAnsi="Times New Roman" w:cs="Times New Roman"/>
          <w:i/>
          <w:iCs/>
        </w:rPr>
        <w:t>Gattopardo</w:t>
      </w:r>
      <w:r w:rsidR="00A1226A" w:rsidRPr="00A1226A">
        <w:rPr>
          <w:rFonts w:ascii="Times New Roman" w:eastAsia="Times New Roman" w:hAnsi="Times New Roman" w:cs="Times New Roman"/>
        </w:rPr>
        <w:t xml:space="preserve">, la </w:t>
      </w:r>
      <w:r w:rsidR="00A1226A" w:rsidRPr="00A1226A">
        <w:rPr>
          <w:rFonts w:ascii="Times New Roman" w:eastAsia="Times New Roman" w:hAnsi="Times New Roman" w:cs="Times New Roman"/>
          <w:i/>
          <w:iCs/>
        </w:rPr>
        <w:t>Vita è bella</w:t>
      </w:r>
      <w:r w:rsidR="00A1226A" w:rsidRPr="00A1226A">
        <w:rPr>
          <w:rFonts w:ascii="Times New Roman" w:eastAsia="Times New Roman" w:hAnsi="Times New Roman" w:cs="Times New Roman"/>
        </w:rPr>
        <w:t xml:space="preserve">, </w:t>
      </w:r>
      <w:r w:rsidR="00A1226A" w:rsidRPr="00A1226A">
        <w:rPr>
          <w:rFonts w:ascii="Times New Roman" w:eastAsia="Times New Roman" w:hAnsi="Times New Roman" w:cs="Times New Roman"/>
          <w:i/>
          <w:iCs/>
        </w:rPr>
        <w:t>Non ci resta che piangere</w:t>
      </w:r>
      <w:r w:rsidR="00A1226A" w:rsidRPr="00A1226A">
        <w:rPr>
          <w:rFonts w:ascii="Times New Roman" w:eastAsia="Times New Roman" w:hAnsi="Times New Roman" w:cs="Times New Roman"/>
        </w:rPr>
        <w:t xml:space="preserve"> e molti altri capolavori del cinema mondiale.</w:t>
      </w:r>
    </w:p>
    <w:p w14:paraId="124D4D42" w14:textId="2DC1F18E" w:rsidR="0003648B" w:rsidRPr="00A1226A" w:rsidRDefault="0003648B">
      <w:pPr>
        <w:spacing w:after="0" w:line="240" w:lineRule="auto"/>
        <w:ind w:left="-284" w:right="-285"/>
        <w:jc w:val="both"/>
        <w:rPr>
          <w:sz w:val="12"/>
          <w:szCs w:val="12"/>
        </w:rPr>
      </w:pPr>
    </w:p>
    <w:p w14:paraId="3A999E2A" w14:textId="77777777" w:rsidR="0003648B" w:rsidRDefault="00DD684A">
      <w:pPr>
        <w:autoSpaceDE w:val="0"/>
        <w:spacing w:after="0" w:line="240" w:lineRule="auto"/>
        <w:ind w:left="-284" w:right="-285"/>
        <w:jc w:val="both"/>
        <w:rPr>
          <w:rFonts w:ascii="Times New Roman" w:hAnsi="Times New Roman" w:cs="Times New Roman"/>
          <w:b/>
          <w:bCs/>
        </w:rPr>
      </w:pPr>
      <w:r>
        <w:rPr>
          <w:rFonts w:ascii="Times New Roman" w:hAnsi="Times New Roman" w:cs="Times New Roman"/>
          <w:b/>
          <w:bCs/>
        </w:rPr>
        <w:t>Gaeta (LT)</w:t>
      </w:r>
    </w:p>
    <w:p w14:paraId="32558C26" w14:textId="77777777" w:rsidR="0003648B" w:rsidRDefault="00DD684A">
      <w:pPr>
        <w:spacing w:after="0" w:line="240" w:lineRule="auto"/>
        <w:ind w:left="-284" w:right="-285"/>
        <w:jc w:val="both"/>
      </w:pPr>
      <w:r>
        <w:rPr>
          <w:rFonts w:ascii="Times New Roman" w:hAnsi="Times New Roman" w:cs="Times New Roman"/>
          <w:b/>
          <w:bCs/>
        </w:rPr>
        <w:t>Castello Angioino</w:t>
      </w:r>
    </w:p>
    <w:p w14:paraId="16EE4DF2" w14:textId="77777777" w:rsidR="0003648B" w:rsidRDefault="00DD684A">
      <w:pPr>
        <w:spacing w:after="0" w:line="240" w:lineRule="auto"/>
        <w:ind w:left="-284" w:right="-285"/>
        <w:jc w:val="both"/>
      </w:pPr>
      <w:r>
        <w:rPr>
          <w:rFonts w:ascii="Times New Roman" w:eastAsia="Times New Roman" w:hAnsi="Times New Roman" w:cs="Times New Roman"/>
        </w:rPr>
        <w:t xml:space="preserve">Durante le Giornate FAI d’Autunno 2026 sarà possibile visitare </w:t>
      </w:r>
      <w:r w:rsidRPr="00A55BE5">
        <w:rPr>
          <w:rFonts w:ascii="Times New Roman" w:eastAsia="Times New Roman" w:hAnsi="Times New Roman" w:cs="Times New Roman"/>
        </w:rPr>
        <w:t xml:space="preserve">l’ala angioina del Castello Angioino-Aragonese di Gaeta, di cui si hanno le prime notizie già dal VI secolo, in posizione dominante sul promontorio della città, affacciato sul Golfo e inserito nel suo nucleo storico. L’ala, fatta erigere intorno al 1266 da Carlo I d’Angiò sui resti della precedente fortezza sveva di Federico II, è dal 1995 in uso all’Università degli Studi di Cassino e del Lazio Meridionale. Si potranno ammirare gli ambienti dell’antica fortezza ed ex carcere militare, comprese la chiesa di San Teodoro, le celle e gli spazi detentivi. Il percorso toccherà anche le terrazze panoramiche con vista sul golfo e alcuni ambienti resi interattivi grazie al Progetto CHANGES (Cultural Heritage Active Innovation for </w:t>
      </w:r>
      <w:proofErr w:type="spellStart"/>
      <w:r w:rsidRPr="00A55BE5">
        <w:rPr>
          <w:rFonts w:ascii="Times New Roman" w:eastAsia="Times New Roman" w:hAnsi="Times New Roman" w:cs="Times New Roman"/>
        </w:rPr>
        <w:t>Sustainable</w:t>
      </w:r>
      <w:proofErr w:type="spellEnd"/>
      <w:r w:rsidRPr="00A55BE5">
        <w:rPr>
          <w:rFonts w:ascii="Times New Roman" w:eastAsia="Times New Roman" w:hAnsi="Times New Roman" w:cs="Times New Roman"/>
        </w:rPr>
        <w:t xml:space="preserve"> Society) - un partenariato della ricerca dedicato al patrimonio culturale, realizzato sotto l’egida del MIUR e finanziato dall’Unione Europea attraverso </w:t>
      </w:r>
      <w:proofErr w:type="spellStart"/>
      <w:r w:rsidRPr="00A55BE5">
        <w:rPr>
          <w:rFonts w:ascii="Times New Roman" w:eastAsia="Times New Roman" w:hAnsi="Times New Roman" w:cs="Times New Roman"/>
        </w:rPr>
        <w:t>NextGenerationEU</w:t>
      </w:r>
      <w:proofErr w:type="spellEnd"/>
      <w:r w:rsidRPr="00A55BE5">
        <w:rPr>
          <w:rFonts w:ascii="Times New Roman" w:eastAsia="Times New Roman" w:hAnsi="Times New Roman" w:cs="Times New Roman"/>
        </w:rPr>
        <w:t xml:space="preserve"> - </w:t>
      </w:r>
      <w:r>
        <w:rPr>
          <w:rFonts w:ascii="Times New Roman" w:eastAsia="Times New Roman" w:hAnsi="Times New Roman" w:cs="Times New Roman"/>
        </w:rPr>
        <w:t>con strumenti digitali per una visita più immersiva. Il Castello Angioino ha una pianta irregolare adattata al promontorio, con murature possenti e torrioni a tronco di cono, che ne testimoniano l’originaria funzione militare e difensiva. Gli ambienti interni, su più livelli, conservano le tracce delle numerose trasformazioni e dei diversi usi del complesso, da presidio militare a carcere, fino a sede universitaria. Di particolare interesse sono le corti, gli ambienti voltati e il rapporto con le fortificazioni poste a livello superiore.</w:t>
      </w:r>
    </w:p>
    <w:p w14:paraId="4F3102F9" w14:textId="77777777" w:rsidR="0003648B" w:rsidRDefault="0003648B">
      <w:pPr>
        <w:spacing w:after="0" w:line="240" w:lineRule="auto"/>
        <w:ind w:left="-284" w:right="-285"/>
        <w:jc w:val="both"/>
        <w:rPr>
          <w:rFonts w:ascii="Times New Roman" w:hAnsi="Times New Roman" w:cs="Times New Roman"/>
        </w:rPr>
      </w:pPr>
    </w:p>
    <w:p w14:paraId="264BDDEE"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LIGURIA</w:t>
      </w:r>
    </w:p>
    <w:p w14:paraId="478DB446"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Genova</w:t>
      </w:r>
    </w:p>
    <w:p w14:paraId="2249BFD7"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Cimitero monumentale di Staglieno</w:t>
      </w:r>
    </w:p>
    <w:p w14:paraId="02516FDA" w14:textId="7DFA4C52" w:rsidR="0003648B" w:rsidRDefault="00DD684A">
      <w:pPr>
        <w:spacing w:after="0" w:line="240" w:lineRule="auto"/>
        <w:ind w:left="-284" w:right="-285"/>
        <w:jc w:val="both"/>
      </w:pPr>
      <w:r>
        <w:rPr>
          <w:rFonts w:ascii="Times New Roman" w:hAnsi="Times New Roman" w:cs="Times New Roman"/>
        </w:rPr>
        <w:t xml:space="preserve">Il Cimitero di Staglieno, considerato uno tra </w:t>
      </w:r>
      <w:r>
        <w:rPr>
          <w:rFonts w:ascii="Times New Roman" w:eastAsia="Times New Roman" w:hAnsi="Times New Roman" w:cs="Times New Roman"/>
        </w:rPr>
        <w:t>i maggiori esempi di cimitero monumentale in Europa,</w:t>
      </w:r>
      <w:r>
        <w:rPr>
          <w:rFonts w:ascii="Times New Roman" w:hAnsi="Times New Roman" w:cs="Times New Roman"/>
        </w:rPr>
        <w:t xml:space="preserve"> conserva il suo impianto originario e un patrimonio di eccezionale valore. </w:t>
      </w:r>
      <w:r>
        <w:rPr>
          <w:rFonts w:ascii="Times New Roman" w:eastAsia="Times New Roman" w:hAnsi="Times New Roman" w:cs="Times New Roman"/>
        </w:rPr>
        <w:t>In occasione delle Giornate FAI d’Autunno, a</w:t>
      </w:r>
      <w:r>
        <w:rPr>
          <w:rFonts w:ascii="Times New Roman" w:hAnsi="Times New Roman" w:cs="Times New Roman"/>
        </w:rPr>
        <w:t xml:space="preserve">ll’interno del sito, </w:t>
      </w:r>
      <w:r>
        <w:rPr>
          <w:rFonts w:ascii="Times New Roman" w:eastAsia="Times New Roman" w:hAnsi="Times New Roman" w:cs="Times New Roman"/>
        </w:rPr>
        <w:t>celebre per l’integrazione tra architettura neoclassica e paesaggio naturale e oggi al centro di un intervento di valorizzazione finanziato dal FAI nell’ambito del programma “I Luoghi del Cuore”,</w:t>
      </w:r>
      <w:r>
        <w:rPr>
          <w:rFonts w:ascii="Times New Roman" w:hAnsi="Times New Roman" w:cs="Times New Roman"/>
        </w:rPr>
        <w:t xml:space="preserve"> </w:t>
      </w:r>
      <w:r>
        <w:rPr>
          <w:rFonts w:ascii="Times New Roman" w:eastAsia="Times New Roman" w:hAnsi="Times New Roman" w:cs="Times New Roman"/>
        </w:rPr>
        <w:t xml:space="preserve">sarà possibile accedere a </w:t>
      </w:r>
      <w:r>
        <w:rPr>
          <w:rFonts w:ascii="Times New Roman" w:hAnsi="Times New Roman" w:cs="Times New Roman"/>
        </w:rPr>
        <w:t xml:space="preserve">due luoghi normalmente non visitabili: il Pantheon e la Tomba di Giuseppe Mazzini. Il Pantheon, fulcro del progetto del cimitero avviato nel 1835 da Carlo Barabino e portato avanti da Giovanni Battista Resasco, venne costruito con pianta circolare, pronao dorico e grande cupola, concepito come spazio solenne dedicato alla memoria civica. All’interno, sedici colonne ioniche in marmo nero si stagliano sulle pareti in stucco lucido grigio, tra stucchi, altorilievi e statue. La visita proseguirà verso la Tomba di Mazzini, sempre chiusa e custodita, qui collocata nel 1872 e da oltre un secolo </w:t>
      </w:r>
      <w:r>
        <w:rPr>
          <w:rFonts w:ascii="Times New Roman" w:hAnsi="Times New Roman" w:cs="Times New Roman"/>
        </w:rPr>
        <w:lastRenderedPageBreak/>
        <w:t>meta di pellegrinaggi da tutto il mondo. Il percorso rievoca anche le vicende legate alla sua sepoltura e la presenza temporanea nel Pantheon della salma di Anita Garibaldi, unica donna accolta nel tempio.</w:t>
      </w:r>
    </w:p>
    <w:p w14:paraId="093CC262" w14:textId="77777777" w:rsidR="0003648B" w:rsidRDefault="0003648B">
      <w:pPr>
        <w:spacing w:after="0" w:line="240" w:lineRule="auto"/>
        <w:ind w:left="-284" w:right="-285"/>
        <w:jc w:val="both"/>
        <w:rPr>
          <w:rFonts w:ascii="Times New Roman" w:hAnsi="Times New Roman" w:cs="Times New Roman"/>
          <w:b/>
          <w:bCs/>
          <w:sz w:val="12"/>
          <w:szCs w:val="12"/>
        </w:rPr>
      </w:pPr>
    </w:p>
    <w:p w14:paraId="7AF9E851"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La Spezia</w:t>
      </w:r>
    </w:p>
    <w:p w14:paraId="60525D88"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 xml:space="preserve">Ascoltare il mare: dal Museo Tecnico Navale della Spezia alle sfide della Nave Oceanografica Alliance </w:t>
      </w:r>
    </w:p>
    <w:p w14:paraId="52DB0D89" w14:textId="77777777" w:rsidR="0003648B" w:rsidRDefault="00DD684A">
      <w:pPr>
        <w:spacing w:after="0" w:line="240" w:lineRule="auto"/>
        <w:ind w:left="-284" w:right="-285"/>
        <w:jc w:val="both"/>
        <w:rPr>
          <w:rFonts w:ascii="Times New Roman" w:hAnsi="Times New Roman" w:cs="Times New Roman"/>
        </w:rPr>
      </w:pPr>
      <w:r>
        <w:rPr>
          <w:rFonts w:ascii="Times New Roman" w:hAnsi="Times New Roman" w:cs="Times New Roman"/>
        </w:rPr>
        <w:t xml:space="preserve">L’apertura eccezionale della Nave Alliance, normalmente inaccessibile al pubblico, è il cuore della visita proposta in occasione delle Giornate FAI d’Autunno nel Golfo della Spezia. Il percorso abbina il Museo Tecnico Navale alla nave di ricerca scientifica e idro-oceanografica operata dalla Marina Militare per conto del CMRE-Centre for Maritime </w:t>
      </w:r>
      <w:proofErr w:type="spellStart"/>
      <w:r>
        <w:rPr>
          <w:rFonts w:ascii="Times New Roman" w:hAnsi="Times New Roman" w:cs="Times New Roman"/>
        </w:rPr>
        <w:t>Research</w:t>
      </w:r>
      <w:proofErr w:type="spellEnd"/>
      <w:r>
        <w:rPr>
          <w:rFonts w:ascii="Times New Roman" w:hAnsi="Times New Roman" w:cs="Times New Roman"/>
        </w:rPr>
        <w:t xml:space="preserve"> and </w:t>
      </w:r>
      <w:proofErr w:type="spellStart"/>
      <w:r>
        <w:rPr>
          <w:rFonts w:ascii="Times New Roman" w:hAnsi="Times New Roman" w:cs="Times New Roman"/>
        </w:rPr>
        <w:t>Experimentation</w:t>
      </w:r>
      <w:proofErr w:type="spellEnd"/>
      <w:r>
        <w:rPr>
          <w:rFonts w:ascii="Times New Roman" w:hAnsi="Times New Roman" w:cs="Times New Roman"/>
        </w:rPr>
        <w:t xml:space="preserve"> della NATO, narrando l’evoluzione secolare dell’oceanografia </w:t>
      </w:r>
      <w:proofErr w:type="gramStart"/>
      <w:r>
        <w:rPr>
          <w:rFonts w:ascii="Times New Roman" w:hAnsi="Times New Roman" w:cs="Times New Roman"/>
        </w:rPr>
        <w:t>a La</w:t>
      </w:r>
      <w:proofErr w:type="gramEnd"/>
      <w:r>
        <w:rPr>
          <w:rFonts w:ascii="Times New Roman" w:hAnsi="Times New Roman" w:cs="Times New Roman"/>
        </w:rPr>
        <w:t xml:space="preserve"> Spezia, le cui origini affondano nelle collezioni sabaude, trasferite in città a fine Ottocento con la fondazione dell’Arsenale Militare. Il Museo Tecnico Navale, ricostruito nel dopoguerra, racconta questa prima fase pionieristica dell’esplorazione marittima: accanto ad antichi strumenti di navigazione, sono esposti oggetti legati alla ricerca oceanografica e a storiche spedizioni artiche. Con la Guerra Fredda, la ricerca compie un balzo tecnologico verso l’acustica subacquea: per rispondere a queste nuove sfide, nel 1988 la NATO vara Nave Alliance. Lunga 93 metri, si distingue per i suoi volumi altamente funzionali e per lo scafo, capolavoro di ingegneria acustica, progettato per fendere l’acqua senza disturbare i rilievi sottomarini. A bordo della nave, attiva in missioni internazionali e impegnata anche nello studio dei cambiamenti climatici e dello scioglimento dei ghiacci nell’Artico, sarà possibile accedere ai ponti e ai laboratori di ricerca e scoprire da vicino il lavoro di ricercatori e marinai.</w:t>
      </w:r>
    </w:p>
    <w:p w14:paraId="38A32686" w14:textId="77777777" w:rsidR="0003648B" w:rsidRDefault="0003648B">
      <w:pPr>
        <w:spacing w:after="0" w:line="240" w:lineRule="auto"/>
        <w:ind w:left="-284" w:right="-285"/>
        <w:jc w:val="both"/>
        <w:rPr>
          <w:rFonts w:ascii="Times New Roman" w:hAnsi="Times New Roman" w:cs="Times New Roman"/>
        </w:rPr>
      </w:pPr>
    </w:p>
    <w:p w14:paraId="6609AFC7"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LOMBARDIA</w:t>
      </w:r>
    </w:p>
    <w:p w14:paraId="1CA961FA"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Milano</w:t>
      </w:r>
    </w:p>
    <w:p w14:paraId="292070E3" w14:textId="77777777" w:rsidR="0003648B" w:rsidRDefault="00DD684A">
      <w:pPr>
        <w:spacing w:after="0" w:line="240" w:lineRule="auto"/>
        <w:ind w:left="-284" w:right="-285"/>
        <w:jc w:val="both"/>
        <w:rPr>
          <w:rFonts w:ascii="Times New Roman" w:hAnsi="Times New Roman" w:cs="Times New Roman"/>
          <w:b/>
          <w:bCs/>
        </w:rPr>
      </w:pPr>
      <w:proofErr w:type="spellStart"/>
      <w:r>
        <w:rPr>
          <w:rFonts w:ascii="Times New Roman" w:hAnsi="Times New Roman" w:cs="Times New Roman"/>
          <w:b/>
          <w:bCs/>
        </w:rPr>
        <w:t>CityWave</w:t>
      </w:r>
      <w:proofErr w:type="spellEnd"/>
    </w:p>
    <w:p w14:paraId="5C978FBA" w14:textId="77777777" w:rsidR="0003648B" w:rsidRDefault="00DD684A">
      <w:pPr>
        <w:spacing w:after="0" w:line="240" w:lineRule="auto"/>
        <w:ind w:left="-284" w:right="-285"/>
        <w:jc w:val="both"/>
        <w:rPr>
          <w:rFonts w:ascii="Times New Roman" w:hAnsi="Times New Roman" w:cs="Times New Roman"/>
        </w:rPr>
      </w:pPr>
      <w:r>
        <w:rPr>
          <w:rFonts w:ascii="Times New Roman" w:hAnsi="Times New Roman" w:cs="Times New Roman"/>
        </w:rPr>
        <w:t xml:space="preserve">L’apertura straordinaria di </w:t>
      </w:r>
      <w:proofErr w:type="spellStart"/>
      <w:r>
        <w:rPr>
          <w:rFonts w:ascii="Times New Roman" w:hAnsi="Times New Roman" w:cs="Times New Roman"/>
        </w:rPr>
        <w:t>CityWave</w:t>
      </w:r>
      <w:proofErr w:type="spellEnd"/>
      <w:r>
        <w:rPr>
          <w:rFonts w:ascii="Times New Roman" w:hAnsi="Times New Roman" w:cs="Times New Roman"/>
        </w:rPr>
        <w:t xml:space="preserve"> durante le Giornate FAI d’Autunno 2026 rappresenta l’opportunità eccezionale di accompagnare il pubblico alla scoperta di un’opera di architettura contemporanea in maniera irripetibile, cioè ancora in fase di realizzazione, proprio mentre si avvicina al completamento. </w:t>
      </w:r>
      <w:proofErr w:type="spellStart"/>
      <w:r>
        <w:rPr>
          <w:rFonts w:ascii="Times New Roman" w:hAnsi="Times New Roman" w:cs="Times New Roman"/>
        </w:rPr>
        <w:t>CityWave</w:t>
      </w:r>
      <w:proofErr w:type="spellEnd"/>
      <w:r>
        <w:rPr>
          <w:rFonts w:ascii="Times New Roman" w:hAnsi="Times New Roman" w:cs="Times New Roman"/>
        </w:rPr>
        <w:t xml:space="preserve"> sorge all’interno di </w:t>
      </w:r>
      <w:proofErr w:type="spellStart"/>
      <w:r>
        <w:rPr>
          <w:rFonts w:ascii="Times New Roman" w:hAnsi="Times New Roman" w:cs="Times New Roman"/>
        </w:rPr>
        <w:t>CityLife</w:t>
      </w:r>
      <w:proofErr w:type="spellEnd"/>
      <w:r>
        <w:rPr>
          <w:rFonts w:ascii="Times New Roman" w:hAnsi="Times New Roman" w:cs="Times New Roman"/>
        </w:rPr>
        <w:t xml:space="preserve">, la nuova area di Milano nata dalla riconversione dello storico polo urbano dell’ex Fiera Campionaria, uno dei principali progetti di rigenerazione urbana in Europa, sviluppato da </w:t>
      </w:r>
      <w:proofErr w:type="spellStart"/>
      <w:r>
        <w:rPr>
          <w:rFonts w:ascii="Times New Roman" w:hAnsi="Times New Roman" w:cs="Times New Roman"/>
        </w:rPr>
        <w:t>CityLife</w:t>
      </w:r>
      <w:proofErr w:type="spellEnd"/>
      <w:r>
        <w:rPr>
          <w:rFonts w:ascii="Times New Roman" w:hAnsi="Times New Roman" w:cs="Times New Roman"/>
        </w:rPr>
        <w:t xml:space="preserve"> S.p.A., società controllata al 100% dal Gruppo Generali. Con una superficie complessiva di 366.000 mq, </w:t>
      </w:r>
      <w:proofErr w:type="spellStart"/>
      <w:r>
        <w:rPr>
          <w:rFonts w:ascii="Times New Roman" w:hAnsi="Times New Roman" w:cs="Times New Roman"/>
        </w:rPr>
        <w:t>CityLife</w:t>
      </w:r>
      <w:proofErr w:type="spellEnd"/>
      <w:r>
        <w:rPr>
          <w:rFonts w:ascii="Times New Roman" w:hAnsi="Times New Roman" w:cs="Times New Roman"/>
        </w:rPr>
        <w:t xml:space="preserve"> integra residenze, uffici, shopping, servizi e ampie aree verdi e pedonali, con progetti firmati da architetti di fama internazionale. I visitatori potranno conoscere da vicino il nuovo iconico edificio progettato dallo studio internazionale BIG – </w:t>
      </w:r>
      <w:proofErr w:type="spellStart"/>
      <w:r>
        <w:rPr>
          <w:rFonts w:ascii="Times New Roman" w:hAnsi="Times New Roman" w:cs="Times New Roman"/>
        </w:rPr>
        <w:t>Bjarke</w:t>
      </w:r>
      <w:proofErr w:type="spellEnd"/>
      <w:r>
        <w:rPr>
          <w:rFonts w:ascii="Times New Roman" w:hAnsi="Times New Roman" w:cs="Times New Roman"/>
        </w:rPr>
        <w:t xml:space="preserve"> Ingels Group e già vincitore di numerosi premi come simbolo di innovazione architettonica e sostenibilità. Il percorso partirà dall’area sottostante la grande onda – la “</w:t>
      </w:r>
      <w:proofErr w:type="spellStart"/>
      <w:r>
        <w:rPr>
          <w:rFonts w:ascii="Times New Roman" w:hAnsi="Times New Roman" w:cs="Times New Roman"/>
        </w:rPr>
        <w:t>canopy</w:t>
      </w:r>
      <w:proofErr w:type="spellEnd"/>
      <w:r>
        <w:rPr>
          <w:rFonts w:ascii="Times New Roman" w:hAnsi="Times New Roman" w:cs="Times New Roman"/>
        </w:rPr>
        <w:t xml:space="preserve">”, maestosa tettoia sospesa, con una campata di oltre 200 metri – e proseguirà all’interno dell’edificio Est, fino alla terrazza del quinto piano, da cui sarà possibile osservare la copertura da una prospettiva privilegiata, attraversando anche alcuni degli spazi interni in fase di ultimazione. Un’occasione per raccontare non soltanto un nuovo edificio, ma il percorso di trasformazione che da oltre vent’anni continua a ridisegnare quest’area di Milano, con progetti realizzati da architetti di rilevanza internazionale e una relazione tra aree verdi e costruite. Il progetto ospiterà circa 60.000 mq di spazi direzionali all’avanguardia e, alla base della struttura, una nuova piazza coperta, accessibile e permeabile, in dialogo con il parco e gli spazi pubblici circostanti. La </w:t>
      </w:r>
      <w:proofErr w:type="spellStart"/>
      <w:r>
        <w:rPr>
          <w:rFonts w:ascii="Times New Roman" w:hAnsi="Times New Roman" w:cs="Times New Roman"/>
        </w:rPr>
        <w:t>canopy</w:t>
      </w:r>
      <w:proofErr w:type="spellEnd"/>
      <w:r>
        <w:rPr>
          <w:rFonts w:ascii="Times New Roman" w:hAnsi="Times New Roman" w:cs="Times New Roman"/>
        </w:rPr>
        <w:t xml:space="preserve">, realizzata con un’innovativa struttura in legno e acciaio, sarà ricoperta da oltre 11.000 mq di pannelli solari, che costituiranno il più esteso impianto fotovoltaico di Milano e uno dei più grandi in Europa; insieme all’utilizzo della geotermia, contribuirà all’elevato profilo di sostenibilità dell’edificio, che ha già ottenuto la certificazione </w:t>
      </w:r>
      <w:proofErr w:type="spellStart"/>
      <w:r>
        <w:rPr>
          <w:rFonts w:ascii="Times New Roman" w:hAnsi="Times New Roman" w:cs="Times New Roman"/>
        </w:rPr>
        <w:t>WiredScore</w:t>
      </w:r>
      <w:proofErr w:type="spellEnd"/>
      <w:r>
        <w:rPr>
          <w:rFonts w:ascii="Times New Roman" w:hAnsi="Times New Roman" w:cs="Times New Roman"/>
        </w:rPr>
        <w:t xml:space="preserve"> Platinum e le pre-certificazioni WELL Platinum e LEED Platinum.</w:t>
      </w:r>
    </w:p>
    <w:p w14:paraId="3D71B58D"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Palazzo Dugnani: Tiepolo maestro del cielo europeo</w:t>
      </w:r>
    </w:p>
    <w:p w14:paraId="4E4EBA0A" w14:textId="77777777" w:rsidR="0003648B" w:rsidRDefault="00DD684A">
      <w:pPr>
        <w:spacing w:after="0" w:line="240" w:lineRule="auto"/>
        <w:ind w:left="-284" w:right="-285"/>
        <w:jc w:val="both"/>
        <w:rPr>
          <w:rFonts w:ascii="Times New Roman" w:hAnsi="Times New Roman" w:cs="Times New Roman"/>
        </w:rPr>
      </w:pPr>
      <w:r>
        <w:rPr>
          <w:rFonts w:ascii="Times New Roman" w:hAnsi="Times New Roman" w:cs="Times New Roman"/>
        </w:rPr>
        <w:t xml:space="preserve">Palazzo Dugnani, chiuso da un decennio, apre eccezionalmente le sue porte per le Giornate FAI d’Autunno. Il percorso di visita inizia dai Giardini Pubblici, da cui si coglie il rapporto privilegiato tra il palazzo e il verde storico circostante. Avvicinandosi alla facciata verso il parco, il visitatore percepisce il carattere elegante e scenografico della dimora. L’ingresso introduce all’atrio, da cui si salirà un tratto dello scalone d’onore, per ammirarne la valenza scenografica. Il punto culminante della visita è il grandioso salone a doppia altezza affrescato da Giambattista Tiepolo, dove le </w:t>
      </w:r>
      <w:r>
        <w:rPr>
          <w:rFonts w:ascii="Times New Roman" w:hAnsi="Times New Roman" w:cs="Times New Roman"/>
          <w:i/>
          <w:iCs/>
        </w:rPr>
        <w:t>Storie di Scipione</w:t>
      </w:r>
      <w:r>
        <w:rPr>
          <w:rFonts w:ascii="Times New Roman" w:hAnsi="Times New Roman" w:cs="Times New Roman"/>
        </w:rPr>
        <w:t xml:space="preserve"> trasformano l’ambiente in una scena luminosa e teatrale, simbolo del prestigio aristocratico settecentesco. Il Palazzo nasce come dimora nobiliare milanese tra fine Seicento e primo Settecento. Legato inizialmente ai Cavalchini, viene trasformato dai Casati in una residenza di rappresentanza, arricchita dagli affreschi di Giambattista Tiepolo con le </w:t>
      </w:r>
      <w:r>
        <w:rPr>
          <w:rFonts w:ascii="Times New Roman" w:hAnsi="Times New Roman" w:cs="Times New Roman"/>
          <w:i/>
          <w:iCs/>
        </w:rPr>
        <w:t>Storie di Scipione</w:t>
      </w:r>
      <w:r>
        <w:rPr>
          <w:rFonts w:ascii="Times New Roman" w:hAnsi="Times New Roman" w:cs="Times New Roman"/>
        </w:rPr>
        <w:t>. Nel 1753 passa ai Dugnani, diventando luogo di vita mondana e culturale, mentre nell’Ottocento</w:t>
      </w:r>
      <w:r>
        <w:rPr>
          <w:rFonts w:ascii="Times New Roman" w:hAnsi="Times New Roman" w:cs="Times New Roman"/>
          <w:color w:val="0F9ED5"/>
        </w:rPr>
        <w:t xml:space="preserve"> </w:t>
      </w:r>
      <w:r>
        <w:rPr>
          <w:rFonts w:ascii="Times New Roman" w:hAnsi="Times New Roman" w:cs="Times New Roman"/>
        </w:rPr>
        <w:t>assume funzioni pubbliche e scientifiche, ospitando la raccolta privata del conte Vimercati, che darà origine al Museo Civico di Storia Naturale. Palazzo e collezione saranno infatti acquisiti dal Comune di Milano nel 1846. Oggi il palazzo, in attesa di un intervento di riqualificazione, è privo di una funzione e la visita nelle Giornate FAI rappresenta dunque l’opportunità di riscoprire uno dei cicli affrescati più importanti del Settecento cittadino.</w:t>
      </w:r>
    </w:p>
    <w:p w14:paraId="6C6855E6" w14:textId="66C9B514" w:rsidR="00E66D71" w:rsidRPr="00E66D71" w:rsidRDefault="00694B95" w:rsidP="00E66D71">
      <w:pPr>
        <w:spacing w:after="0" w:line="240" w:lineRule="auto"/>
        <w:ind w:left="-284" w:right="-285"/>
        <w:jc w:val="both"/>
        <w:rPr>
          <w:rFonts w:ascii="Times New Roman" w:hAnsi="Times New Roman" w:cs="Times New Roman"/>
          <w:b/>
          <w:bCs/>
        </w:rPr>
      </w:pPr>
      <w:r w:rsidRPr="00E66D71">
        <w:rPr>
          <w:rFonts w:ascii="Times New Roman" w:hAnsi="Times New Roman" w:cs="Times New Roman"/>
          <w:b/>
          <w:bCs/>
        </w:rPr>
        <w:t xml:space="preserve">Palazzo Isimbardi - Tra </w:t>
      </w:r>
      <w:r>
        <w:rPr>
          <w:rFonts w:ascii="Times New Roman" w:hAnsi="Times New Roman" w:cs="Times New Roman"/>
          <w:b/>
          <w:bCs/>
        </w:rPr>
        <w:t>l</w:t>
      </w:r>
      <w:r w:rsidRPr="00E66D71">
        <w:rPr>
          <w:rFonts w:ascii="Times New Roman" w:hAnsi="Times New Roman" w:cs="Times New Roman"/>
          <w:b/>
          <w:bCs/>
        </w:rPr>
        <w:t xml:space="preserve">e </w:t>
      </w:r>
      <w:r>
        <w:rPr>
          <w:rFonts w:ascii="Times New Roman" w:hAnsi="Times New Roman" w:cs="Times New Roman"/>
          <w:b/>
          <w:bCs/>
        </w:rPr>
        <w:t>a</w:t>
      </w:r>
      <w:r w:rsidRPr="00E66D71">
        <w:rPr>
          <w:rFonts w:ascii="Times New Roman" w:hAnsi="Times New Roman" w:cs="Times New Roman"/>
          <w:b/>
          <w:bCs/>
        </w:rPr>
        <w:t xml:space="preserve">llegorie </w:t>
      </w:r>
      <w:r>
        <w:rPr>
          <w:rFonts w:ascii="Times New Roman" w:hAnsi="Times New Roman" w:cs="Times New Roman"/>
          <w:b/>
          <w:bCs/>
        </w:rPr>
        <w:t>d</w:t>
      </w:r>
      <w:r w:rsidRPr="00E66D71">
        <w:rPr>
          <w:rFonts w:ascii="Times New Roman" w:hAnsi="Times New Roman" w:cs="Times New Roman"/>
          <w:b/>
          <w:bCs/>
        </w:rPr>
        <w:t xml:space="preserve">el Tiepolo </w:t>
      </w:r>
    </w:p>
    <w:p w14:paraId="79B44067" w14:textId="77777777" w:rsidR="00E66D71" w:rsidRPr="00E66D71" w:rsidRDefault="00E66D71" w:rsidP="00E66D71">
      <w:pPr>
        <w:spacing w:after="0" w:line="240" w:lineRule="auto"/>
        <w:ind w:left="-284" w:right="-285"/>
        <w:jc w:val="both"/>
        <w:rPr>
          <w:rFonts w:ascii="Times New Roman" w:hAnsi="Times New Roman" w:cs="Times New Roman"/>
        </w:rPr>
      </w:pPr>
      <w:r w:rsidRPr="00E66D71">
        <w:rPr>
          <w:rFonts w:ascii="Times New Roman" w:hAnsi="Times New Roman" w:cs="Times New Roman"/>
        </w:rPr>
        <w:t xml:space="preserve">Durante le Giornate FAI d’Autunno, Palazzo Isimbardi apre al pubblico i suoi ambienti più significativi, dalla Sala degli affreschi, con opere cinquecentesche del Morazzone, alla Sala Giunta, dove si conserva il grande telero </w:t>
      </w:r>
      <w:r w:rsidRPr="00E66D71">
        <w:rPr>
          <w:rFonts w:ascii="Times New Roman" w:hAnsi="Times New Roman" w:cs="Times New Roman"/>
          <w:i/>
          <w:iCs/>
        </w:rPr>
        <w:t>L’apoteosi di Angelo della Vecchia</w:t>
      </w:r>
      <w:r w:rsidRPr="00E66D71">
        <w:rPr>
          <w:rFonts w:ascii="Times New Roman" w:hAnsi="Times New Roman" w:cs="Times New Roman"/>
        </w:rPr>
        <w:t xml:space="preserve"> di Giambattista Tiepolo. Il percorso comprende anche il cortile d’onore, il sontuoso scalone e il giardino, dal quale si possono scorgere la Torre delle Sirene – utilizzata durante la Guerra per </w:t>
      </w:r>
      <w:r w:rsidRPr="00E66D71">
        <w:rPr>
          <w:rFonts w:ascii="Times New Roman" w:hAnsi="Times New Roman" w:cs="Times New Roman"/>
        </w:rPr>
        <w:lastRenderedPageBreak/>
        <w:t>dare l’allarme - e l’accesso al bunker costruito nel 1943. Oggi sede della Città Metropolitana di Milano, il palazzo nasce nel XVI secolo come dimora di campagna e nei secoli viene trasformato dai diversi proprietari, fino al passaggio alla Provincia di Milano negli anni Trenta del Novecento. Affacciato su corso Monforte, conserva una facciata settecentesca, un cortile cinquecentesco e un giardino prima all’italiana e poi trasformato in stile romantico. Al complesso si aggiunse nel Novecento una nuova ala funzionalista progettata da Giovanni Muzio.</w:t>
      </w:r>
    </w:p>
    <w:p w14:paraId="20D53728" w14:textId="77777777" w:rsidR="00E66D71" w:rsidRDefault="00E66D71">
      <w:pPr>
        <w:spacing w:after="0" w:line="240" w:lineRule="auto"/>
        <w:ind w:left="-284" w:right="-285"/>
        <w:jc w:val="both"/>
      </w:pPr>
    </w:p>
    <w:p w14:paraId="3D43E6FA" w14:textId="77777777" w:rsidR="0003648B" w:rsidRDefault="0003648B">
      <w:pPr>
        <w:spacing w:after="0" w:line="240" w:lineRule="auto"/>
        <w:ind w:left="-284" w:right="-285"/>
        <w:jc w:val="both"/>
        <w:rPr>
          <w:rFonts w:ascii="Times New Roman" w:hAnsi="Times New Roman" w:cs="Times New Roman"/>
          <w:b/>
          <w:bCs/>
          <w:i/>
          <w:iCs/>
          <w:sz w:val="12"/>
          <w:szCs w:val="12"/>
        </w:rPr>
      </w:pPr>
    </w:p>
    <w:p w14:paraId="7100DA63"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Tavernola (CO)</w:t>
      </w:r>
    </w:p>
    <w:p w14:paraId="48C6F270"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Cantiere Navigazione Lago di Como</w:t>
      </w:r>
    </w:p>
    <w:p w14:paraId="134F90E0" w14:textId="77777777" w:rsidR="0003648B" w:rsidRDefault="00DD684A">
      <w:pPr>
        <w:spacing w:after="0" w:line="240" w:lineRule="auto"/>
        <w:ind w:left="-284" w:right="-143"/>
        <w:jc w:val="both"/>
        <w:rPr>
          <w:rFonts w:ascii="Times New Roman" w:hAnsi="Times New Roman" w:cs="Times New Roman"/>
        </w:rPr>
      </w:pPr>
      <w:r>
        <w:rPr>
          <w:rFonts w:ascii="Times New Roman" w:hAnsi="Times New Roman" w:cs="Times New Roman"/>
        </w:rPr>
        <w:t>Quello di Tavernola è il più antico e importante cantiere della Navigazione sulle sponde del Lario. È qui che la Direzione di Esercizio del Lago di Como effettua gran parte della manutenzione, della rimessa e dei controlli tecnici della sua flotta. La sua storia è strettamente intrecciata con lo sviluppo della navigazione a vapore e di linea sul Lago, che ebbe ufficialmente inizio nel 1826 con il varo del piroscafo Lario. Con la nascita delle prime grandi compagnie di navigazione private dell’Ottocento, tra cui la celebre Società Lariana fondata nel 1843, si rese necessaria la creazione di un polo logistico e tecnico alle porte della città. Classico esempio di architettura industriale e infrastrutturale lacustre, la sua conformazione è rigorosamente funzionale all’interfaccia tra terra e acqua, combinando solidità muraria ed elementi metallici tipici dell’ingegneria di inizio secolo. In contrapposizione con le lussuose ville nobiliari e residenziali che caratterizzano la costa, il complesso di Tavernola costituisce una vera e propria "cittadella del lavoro", inserita in modo unico nel paesaggio del Lago di Como. Oggi la Navigazione Laghi è un simbolo del legame fra la comunità lariana e il lago. Battelli e aliscafi sono utilizzati ogni giorno da turisti, studenti e lavoratori e durante le Giornate FAI sarà possibile visitarne eccezionalmente i cantieri, normalmente accessibili solo agli addetti ai lavori. L’itinerario permetterà di conoscere le diverse maestranze e visitare i bacini di alaggio e carenaggio.</w:t>
      </w:r>
    </w:p>
    <w:p w14:paraId="6E75A136" w14:textId="77777777" w:rsidR="0003648B" w:rsidRDefault="0003648B">
      <w:pPr>
        <w:spacing w:after="0" w:line="240" w:lineRule="auto"/>
        <w:ind w:left="-284" w:right="-143"/>
        <w:jc w:val="both"/>
        <w:rPr>
          <w:rFonts w:ascii="Times New Roman" w:hAnsi="Times New Roman" w:cs="Times New Roman"/>
          <w:sz w:val="12"/>
          <w:szCs w:val="12"/>
        </w:rPr>
      </w:pPr>
    </w:p>
    <w:p w14:paraId="31B68B88" w14:textId="77777777" w:rsidR="0003648B" w:rsidRDefault="00DD684A">
      <w:pPr>
        <w:spacing w:after="0" w:line="240" w:lineRule="auto"/>
        <w:ind w:left="-284" w:right="-143"/>
        <w:jc w:val="both"/>
        <w:rPr>
          <w:rFonts w:ascii="Times New Roman" w:hAnsi="Times New Roman" w:cs="Times New Roman"/>
          <w:b/>
          <w:bCs/>
        </w:rPr>
      </w:pPr>
      <w:r>
        <w:rPr>
          <w:rFonts w:ascii="Times New Roman" w:hAnsi="Times New Roman" w:cs="Times New Roman"/>
          <w:b/>
          <w:bCs/>
        </w:rPr>
        <w:t>Bergamo</w:t>
      </w:r>
    </w:p>
    <w:p w14:paraId="43139E13" w14:textId="77777777" w:rsidR="0003648B" w:rsidRDefault="00DD684A">
      <w:pPr>
        <w:spacing w:after="0" w:line="240" w:lineRule="auto"/>
        <w:ind w:left="-284" w:right="-143"/>
        <w:jc w:val="both"/>
        <w:rPr>
          <w:rFonts w:ascii="Times New Roman" w:hAnsi="Times New Roman" w:cs="Times New Roman"/>
          <w:b/>
          <w:bCs/>
        </w:rPr>
      </w:pPr>
      <w:r>
        <w:rPr>
          <w:rFonts w:ascii="Times New Roman" w:hAnsi="Times New Roman" w:cs="Times New Roman"/>
          <w:b/>
          <w:bCs/>
        </w:rPr>
        <w:t>Seminario Vescovile</w:t>
      </w:r>
    </w:p>
    <w:p w14:paraId="62A4052F" w14:textId="77777777" w:rsidR="0003648B" w:rsidRDefault="00DD684A">
      <w:pPr>
        <w:spacing w:after="0" w:line="240" w:lineRule="auto"/>
        <w:ind w:left="-284" w:right="-143"/>
        <w:jc w:val="both"/>
      </w:pPr>
      <w:r>
        <w:rPr>
          <w:rFonts w:ascii="Times New Roman" w:hAnsi="Times New Roman" w:cs="Times New Roman"/>
        </w:rPr>
        <w:t xml:space="preserve">Il Seminario Vescovile Giovanni XXIII sorge sulla sommità del Colle di San Giovanni a Bergamo Alta. L’articolato complesso di edifici con varia destinazione - chiese, aule, alloggi, auditorium, biblioteca, archivi, cucine, refettori - occupa 20.500 metri quadrati, con 6.300 di superfici coperte e una volumetria edificata di 240 mila metri cubi. Inaugurato il 4 novembre 1967, il Seminario è una "cittadella" ideata dagli architetti Vito Sonzogni e Giuseppe Pizzigoni (1961-1966) e si distingue per un linguaggio brutalista e moderno in calcestruzzo armato che pur salvaguarda alcune preesistenze: la chiesa di San Giovanni sul Colle, i palazzi Sozzi e Bernareggi, la facciata del palazzo Bianconi. L’esterno rilegge i ritmi medievali combinando facciate in lastre di pietra, intonaco e cornici in trachite grigia verso la città, mentre i cortili interni mostrano ampie vetrate dal tono industriale. L’interno, articolato su otto livelli uniti da due gallerie anulari, custodisce la chiesa ipogea, ambiente concepito come una grotta mistica di 1600 mq, mentre l’organo composto da 3.000 canne è un </w:t>
      </w:r>
      <w:r>
        <w:rPr>
          <w:rFonts w:ascii="Times New Roman" w:hAnsi="Times New Roman" w:cs="Times New Roman"/>
          <w:color w:val="000000"/>
        </w:rPr>
        <w:t xml:space="preserve">recupero dall’antica chiesa </w:t>
      </w:r>
      <w:r>
        <w:rPr>
          <w:rFonts w:ascii="Times New Roman" w:hAnsi="Times New Roman" w:cs="Times New Roman"/>
        </w:rPr>
        <w:t>di San Giovanni. Il complesso è stato pensato in due sezioni: una dedicata all’insegnamento, con le aule del ginnasio e del liceo, le aule di propedeutiche e di teologia, e la biblioteca sul lato opposto. La seconda sezione comprende i refettori ipogei, il teatro, le cucine e la chiesa, ma anche una piscina. Durante le Giornate FAI</w:t>
      </w:r>
      <w:r>
        <w:rPr>
          <w:rFonts w:ascii="Times New Roman" w:hAnsi="Times New Roman" w:cs="Times New Roman"/>
          <w:b/>
          <w:bCs/>
        </w:rPr>
        <w:t xml:space="preserve"> </w:t>
      </w:r>
      <w:r>
        <w:rPr>
          <w:rFonts w:ascii="Times New Roman" w:hAnsi="Times New Roman" w:cs="Times New Roman"/>
        </w:rPr>
        <w:t>il Seminario Vescovile Giovanni XXIII si svela per la prima volta a tutti nella sua interezza, compresi gli spazi riservati all’educazione e alla formazione dei sacerdoti. La visita, condotta dai seminaristi e dai docenti, permetterà di cogliere che cosa significhi la vita in un seminario: aule, camere, cucine, refettori, sale. Si scoprirà un luogo labirintico, con innumerevoli saliscendi, sorprendenti prospettive e soluzioni architettoniche. La Biblioteca Diocesana di Bergamo, già documentata nel 1697, riserverà inoltre una sorpresa eccezionale.</w:t>
      </w:r>
      <w:r>
        <w:rPr>
          <w:rFonts w:ascii="Times New Roman" w:hAnsi="Times New Roman" w:cs="Times New Roman"/>
        </w:rPr>
        <w:tab/>
      </w:r>
    </w:p>
    <w:p w14:paraId="4967C473" w14:textId="77777777" w:rsidR="0003648B" w:rsidRDefault="0003648B">
      <w:pPr>
        <w:spacing w:after="0" w:line="240" w:lineRule="auto"/>
        <w:ind w:right="-285"/>
        <w:jc w:val="both"/>
        <w:rPr>
          <w:rFonts w:ascii="Times New Roman" w:hAnsi="Times New Roman" w:cs="Times New Roman"/>
        </w:rPr>
      </w:pPr>
    </w:p>
    <w:p w14:paraId="2CE84A98"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MARCHE</w:t>
      </w:r>
    </w:p>
    <w:p w14:paraId="66826263" w14:textId="77777777" w:rsidR="0003648B" w:rsidRDefault="00DD684A">
      <w:pPr>
        <w:spacing w:after="0" w:line="240" w:lineRule="auto"/>
        <w:ind w:left="-284" w:right="-285"/>
        <w:jc w:val="both"/>
      </w:pPr>
      <w:r>
        <w:rPr>
          <w:rFonts w:ascii="Times New Roman" w:hAnsi="Times New Roman" w:cs="Times New Roman"/>
          <w:b/>
          <w:bCs/>
        </w:rPr>
        <w:t>Monte Roberto (AN)</w:t>
      </w:r>
    </w:p>
    <w:p w14:paraId="33056082" w14:textId="77777777" w:rsidR="0003648B" w:rsidRDefault="00DD684A">
      <w:pPr>
        <w:spacing w:after="0" w:line="240" w:lineRule="auto"/>
        <w:ind w:left="-284" w:right="-285"/>
        <w:jc w:val="both"/>
      </w:pPr>
      <w:r>
        <w:rPr>
          <w:rFonts w:ascii="Times New Roman" w:hAnsi="Times New Roman" w:cs="Times New Roman"/>
          <w:b/>
          <w:bCs/>
        </w:rPr>
        <w:t>Villa Salvati</w:t>
      </w:r>
    </w:p>
    <w:p w14:paraId="70542E52" w14:textId="77777777" w:rsidR="0003648B" w:rsidRPr="00A55BE5" w:rsidRDefault="00DD684A">
      <w:pPr>
        <w:spacing w:after="0" w:line="240" w:lineRule="auto"/>
        <w:ind w:left="-284" w:right="-285"/>
        <w:jc w:val="both"/>
      </w:pPr>
      <w:r>
        <w:rPr>
          <w:rFonts w:ascii="Times New Roman" w:hAnsi="Times New Roman" w:cs="Times New Roman"/>
          <w:bCs/>
        </w:rPr>
        <w:t xml:space="preserve">Percorrendo un suggestivo viale di tigli, si raggiunge la scenografica Villa Salvati, oggi sede dell’Istituto Tecnico e Professionale Agrario "Serafino Salvati", erede di una storia iniziata con il lascito di Serafino Salvati Jr., che nel 1924 destinò il proprio patrimonio alla creazione di una scuola di agricoltura </w:t>
      </w:r>
      <w:r w:rsidRPr="00A55BE5">
        <w:rPr>
          <w:rFonts w:ascii="Times New Roman" w:hAnsi="Times New Roman" w:cs="Times New Roman"/>
          <w:bCs/>
        </w:rPr>
        <w:t>pratica</w:t>
      </w:r>
      <w:r w:rsidRPr="00A55BE5">
        <w:rPr>
          <w:rFonts w:ascii="Times New Roman" w:hAnsi="Times New Roman" w:cs="Times New Roman"/>
        </w:rPr>
        <w:t>, in onore di un celebre avo vissuto tra Sette e Ottocento, agrimensore dello Stato Pontificio</w:t>
      </w:r>
      <w:r w:rsidRPr="00A55BE5">
        <w:rPr>
          <w:rFonts w:ascii="Times New Roman" w:hAnsi="Times New Roman" w:cs="Times New Roman"/>
          <w:bCs/>
        </w:rPr>
        <w:t xml:space="preserve">; il suo sogno divenne realtà con la nascita della Fondazione nel 1926 e l’apertura della scuola nel 1935. Ancora oggi rappresenta un’eccellenza nella formazione agricola, con circa 50 ettari coltivati, serre dedicate alla sperimentazione dell’idroponica, un uliveto curato dagli studenti e nuovi vitigni destinati alla produzione di vino, come il verdicchio “Serafino”. Gli studenti producono anche marmellata, birra e grano, con cui viene realizzata della pasta. Tra i progetti tecnici sviluppati dall’Istituto, un impianto di acquaponica presentato all’Expo 2025 di Osaka all’interno del Padiglione Italia, </w:t>
      </w:r>
      <w:r w:rsidRPr="00A55BE5">
        <w:rPr>
          <w:rFonts w:ascii="Times New Roman" w:hAnsi="Times New Roman" w:cs="Times New Roman"/>
        </w:rPr>
        <w:t xml:space="preserve">selezionato con altri 9 per rappresentare il Paese </w:t>
      </w:r>
      <w:r w:rsidRPr="00A55BE5">
        <w:rPr>
          <w:rFonts w:ascii="Times New Roman" w:hAnsi="Times New Roman" w:cs="Times New Roman"/>
          <w:bCs/>
        </w:rPr>
        <w:t xml:space="preserve">nell’ambito del progetto nazionale "Le Buone Pratiche della Scuola Italiana"; si tratta di un modello di agricoltura sostenibile ad altissima tecnologia che combina l’allevamento di pesci (acquacoltura) con la coltivazione di piante senza suolo (idroponica). In occasione delle Giornate FAI d’Autunno, i visitatori potranno scoprire gli affascinanti spazi della villa, considerata tra le più belle ville marchigiane d’epoca napoleonica per i suoi affreschi, stucchi e sculture neoclassiche, ma anche il percorso produttivo. Accanto sorge la chiesetta di San Serafino, dedicata </w:t>
      </w:r>
      <w:r w:rsidRPr="00A55BE5">
        <w:rPr>
          <w:rFonts w:ascii="Times New Roman" w:hAnsi="Times New Roman" w:cs="Times New Roman"/>
          <w:bCs/>
        </w:rPr>
        <w:lastRenderedPageBreak/>
        <w:t>all’omonimo proprietario, un elegante edificio a pianta quadrata, con cupola centrale e croce greca. Costruita tra il 1805 e il 1820 su progetto dell’architetto Giuseppe Camporesi</w:t>
      </w:r>
      <w:r w:rsidRPr="00A55BE5">
        <w:rPr>
          <w:rFonts w:ascii="Times New Roman" w:hAnsi="Times New Roman" w:cs="Times New Roman"/>
        </w:rPr>
        <w:t xml:space="preserve"> e sfarzosamente decorata all’interno dalla bottega di Felice Giani – rispettivamente </w:t>
      </w:r>
      <w:r w:rsidRPr="00A55BE5">
        <w:rPr>
          <w:rFonts w:ascii="Times New Roman" w:hAnsi="Times New Roman" w:cs="Times New Roman"/>
          <w:bCs/>
        </w:rPr>
        <w:t xml:space="preserve">tra i maggiori </w:t>
      </w:r>
      <w:r w:rsidRPr="00A55BE5">
        <w:rPr>
          <w:rFonts w:ascii="Times New Roman" w:hAnsi="Times New Roman" w:cs="Times New Roman"/>
        </w:rPr>
        <w:t xml:space="preserve">architetti e pittori </w:t>
      </w:r>
      <w:r w:rsidRPr="00A55BE5">
        <w:rPr>
          <w:rFonts w:ascii="Times New Roman" w:hAnsi="Times New Roman" w:cs="Times New Roman"/>
          <w:bCs/>
        </w:rPr>
        <w:t>del Neoclassicismo italiano</w:t>
      </w:r>
      <w:r w:rsidRPr="00A55BE5">
        <w:rPr>
          <w:rFonts w:ascii="Times New Roman" w:hAnsi="Times New Roman" w:cs="Times New Roman"/>
        </w:rPr>
        <w:t xml:space="preserve"> -</w:t>
      </w:r>
      <w:r w:rsidRPr="00A55BE5">
        <w:rPr>
          <w:rFonts w:ascii="Times New Roman" w:hAnsi="Times New Roman" w:cs="Times New Roman"/>
          <w:bCs/>
        </w:rPr>
        <w:t xml:space="preserve"> nel 1997 Villa Salvati fu gravemente danneggiata dal terremoto che colpì Marche e Umbria. </w:t>
      </w:r>
      <w:r w:rsidRPr="00A55BE5">
        <w:rPr>
          <w:rFonts w:ascii="Times New Roman" w:hAnsi="Times New Roman" w:cs="Times New Roman"/>
        </w:rPr>
        <w:t xml:space="preserve">Un’importante campagna di restauri, finanziata con fondi PNRR, si è appena conclusi e le Giornate FAI offriranno l’occasione di varcare le porte dell’edificio, normalmente non accessibile. </w:t>
      </w:r>
    </w:p>
    <w:p w14:paraId="6881EA7C" w14:textId="77777777" w:rsidR="0003648B" w:rsidRDefault="00DD684A">
      <w:pPr>
        <w:spacing w:after="0"/>
        <w:ind w:left="-284" w:right="-285"/>
        <w:jc w:val="both"/>
      </w:pPr>
      <w:r>
        <w:rPr>
          <w:rFonts w:ascii="Times New Roman" w:eastAsia="Times New Roman" w:hAnsi="Times New Roman" w:cs="Times New Roman"/>
        </w:rPr>
        <w:t>Villa Salvati è una delle aperture dell’</w:t>
      </w:r>
      <w:r>
        <w:rPr>
          <w:rFonts w:ascii="Times New Roman" w:eastAsia="Times New Roman" w:hAnsi="Times New Roman" w:cs="Times New Roman"/>
          <w:i/>
          <w:iCs/>
        </w:rPr>
        <w:t>Itinerario europeo</w:t>
      </w:r>
      <w:r>
        <w:rPr>
          <w:rFonts w:ascii="Times New Roman" w:eastAsia="Times New Roman" w:hAnsi="Times New Roman" w:cs="Times New Roman"/>
        </w:rPr>
        <w:t xml:space="preserve"> delle Giornate FAI d’Autunno 2026, in collaborazione con la Rappresentanza in Italia della Commissione europea.</w:t>
      </w:r>
    </w:p>
    <w:p w14:paraId="5B0D8A0F" w14:textId="77777777" w:rsidR="0003648B" w:rsidRDefault="0003648B">
      <w:pPr>
        <w:spacing w:after="0" w:line="240" w:lineRule="auto"/>
        <w:ind w:left="-284" w:right="-285"/>
        <w:jc w:val="both"/>
        <w:rPr>
          <w:rFonts w:ascii="Times New Roman" w:hAnsi="Times New Roman" w:cs="Times New Roman"/>
          <w:sz w:val="12"/>
          <w:szCs w:val="12"/>
        </w:rPr>
      </w:pPr>
    </w:p>
    <w:p w14:paraId="31765AAF"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Pesaro</w:t>
      </w:r>
    </w:p>
    <w:p w14:paraId="2481C15E"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Villa Caprile: storia e tradizione</w:t>
      </w:r>
    </w:p>
    <w:p w14:paraId="20E40C2A" w14:textId="77777777" w:rsidR="0003648B" w:rsidRDefault="00DD684A">
      <w:pPr>
        <w:spacing w:after="0" w:line="240" w:lineRule="auto"/>
        <w:ind w:left="-284" w:right="-285"/>
        <w:jc w:val="both"/>
      </w:pPr>
      <w:r>
        <w:rPr>
          <w:rFonts w:ascii="Times New Roman" w:hAnsi="Times New Roman" w:cs="Times New Roman"/>
          <w:bCs/>
        </w:rPr>
        <w:t xml:space="preserve">La visita proposta a Villa Caprile durante le Giornate FAI d’Autunno, nell’anno in cui si celebrano 150 anni dalla fondazione dello storico Istituto Agrario di Pesaro, sarà un’occasione unica per godere della bellezza di un luogo dove il paesaggio diventa scuola. La tenuta fu scelta nel 1876 come sede ideale dell’Istituto per la felice combinazione di spazi monumentali, terreni agricoli e convitto. Fin dalle origini, la didattica affianca lo studio teorico alla sperimentazione pratica nei campi, diffondendo innovazione in tutta la regione. </w:t>
      </w:r>
      <w:r>
        <w:rPr>
          <w:rFonts w:ascii="Times New Roman" w:hAnsi="Times New Roman" w:cs="Times New Roman"/>
          <w:color w:val="000000"/>
        </w:rPr>
        <w:t xml:space="preserve">Il complesso risale a due secoli prima: nel </w:t>
      </w:r>
      <w:r>
        <w:rPr>
          <w:rFonts w:ascii="Times New Roman" w:hAnsi="Times New Roman" w:cs="Times New Roman"/>
          <w:bCs/>
        </w:rPr>
        <w:t>1640 il marchese Giovanni Mosca diede impulso alla costruzione di una dimora estiva sul poggio denominato "Caprile</w:t>
      </w:r>
      <w:r>
        <w:rPr>
          <w:rFonts w:ascii="Times New Roman" w:hAnsi="Times New Roman" w:cs="Times New Roman"/>
        </w:rPr>
        <w:t>",</w:t>
      </w:r>
      <w:r>
        <w:rPr>
          <w:rFonts w:ascii="Times New Roman" w:hAnsi="Times New Roman" w:cs="Times New Roman"/>
          <w:bCs/>
        </w:rPr>
        <w:t xml:space="preserve"> che divenne presto un celebre crocevia culturale europeo: tra sale affrescate e giardini all’italiana ospitò Stendhal, Casanova e Carolina di Brunswick. Il Parco è la vera meraviglia del complesso di Villa Caprile con i suoi celebri giardini disposti scenograficamente su cinque terrazzamenti degradanti verso la Valle del Foglia. L’impianto rispetta i canoni del giardino all’italiana, unendo architettura e natura, tra fioriture, statue, fontane e i famosi giochi d’acqua a sorpresa che da secoli incantano i visitatori. Sotto la scalinata monumentale si celano le suggestive grotte con la collezione di automi d’epoca, integrati nei meccanismi idraulici. Nel tempo la tenuta è divenuta anche luogo di sperimentazione botanica con essenze esotiche, fino all’odierna cura affidata agli studenti dell’istituto agrario. Arricchisce il complesso l’Oratorio di San Francesco (1768), raffinato tempio classico con volta a botte, simmetrie geometriche e il pregevole stucco delle stimmate sull’altare.</w:t>
      </w:r>
    </w:p>
    <w:p w14:paraId="67B37901" w14:textId="77777777" w:rsidR="0003648B" w:rsidRDefault="00DD684A">
      <w:pPr>
        <w:spacing w:after="0"/>
        <w:ind w:left="-284" w:right="-285"/>
        <w:jc w:val="both"/>
      </w:pPr>
      <w:r>
        <w:rPr>
          <w:rFonts w:ascii="Times New Roman" w:hAnsi="Times New Roman" w:cs="Times New Roman"/>
        </w:rPr>
        <w:t xml:space="preserve">Villa Caprile </w:t>
      </w:r>
      <w:r>
        <w:rPr>
          <w:rFonts w:ascii="Times New Roman" w:eastAsia="Times New Roman" w:hAnsi="Times New Roman" w:cs="Times New Roman"/>
        </w:rPr>
        <w:t>è una delle aperture dell’</w:t>
      </w:r>
      <w:r>
        <w:rPr>
          <w:rFonts w:ascii="Times New Roman" w:eastAsia="Times New Roman" w:hAnsi="Times New Roman" w:cs="Times New Roman"/>
          <w:i/>
          <w:iCs/>
        </w:rPr>
        <w:t>Itinerario europeo</w:t>
      </w:r>
      <w:r>
        <w:rPr>
          <w:rFonts w:ascii="Times New Roman" w:eastAsia="Times New Roman" w:hAnsi="Times New Roman" w:cs="Times New Roman"/>
        </w:rPr>
        <w:t xml:space="preserve"> delle Giornate FAI d’Autunno 2026, in collaborazione con la Rappresentanza in Italia della Commissione europea.</w:t>
      </w:r>
    </w:p>
    <w:p w14:paraId="6B35FBB8" w14:textId="77777777" w:rsidR="0003648B" w:rsidRDefault="0003648B">
      <w:pPr>
        <w:spacing w:after="0" w:line="240" w:lineRule="auto"/>
        <w:ind w:left="-284" w:right="-285"/>
        <w:jc w:val="both"/>
        <w:rPr>
          <w:rFonts w:ascii="Times New Roman" w:hAnsi="Times New Roman" w:cs="Times New Roman"/>
          <w:bCs/>
          <w:sz w:val="12"/>
          <w:szCs w:val="12"/>
        </w:rPr>
      </w:pPr>
    </w:p>
    <w:p w14:paraId="1106B250"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 xml:space="preserve">Ascoli Piceno </w:t>
      </w:r>
    </w:p>
    <w:p w14:paraId="48F37344" w14:textId="70416917" w:rsidR="0003648B" w:rsidRDefault="00DD684A">
      <w:pPr>
        <w:spacing w:after="0" w:line="240" w:lineRule="auto"/>
        <w:ind w:left="-284" w:right="-285"/>
        <w:jc w:val="both"/>
      </w:pPr>
      <w:r>
        <w:rPr>
          <w:rFonts w:ascii="Times New Roman" w:hAnsi="Times New Roman" w:cs="Times New Roman"/>
          <w:b/>
          <w:bCs/>
        </w:rPr>
        <w:t xml:space="preserve">Palazzo Saladini Pilastri </w:t>
      </w:r>
    </w:p>
    <w:p w14:paraId="3E99C721" w14:textId="04A96888" w:rsidR="0003648B" w:rsidRDefault="00DD684A">
      <w:pPr>
        <w:spacing w:after="0" w:line="240" w:lineRule="auto"/>
        <w:ind w:left="-284" w:right="-285"/>
        <w:jc w:val="both"/>
      </w:pPr>
      <w:r w:rsidRPr="00FF79BF">
        <w:rPr>
          <w:rFonts w:ascii="Times New Roman" w:hAnsi="Times New Roman" w:cs="Times New Roman"/>
        </w:rPr>
        <w:t xml:space="preserve">Il Palazzo Saladini Pilastri è uno degli edifici nobiliari più vasti e scenografici di Ascoli Piceno. L’edificio venne costruito nel Cinquecento inglobando parti del precedente monastero benedettino e ha la particolarità di essere integrato con la Chiesa di Sant’Egidio. Nel 1820 il conte Ludovico Saladini Pilastri acquisì la proprietà del complesso e nel 1848 ne affidò la trasformazione all’architetto Luigi Poletti, che gli conferì l’impronta monumentale e sobria tipica di una reggia urbana. L’ultimo esponente della famiglia, il conte Saladino Saladini Pilastri, nel 2022 lo ha venduto al Comune, segnando una nuova fase nella storia del palazzo. Dopo essere rimasto chiuso per moltissimi anni, il complesso è stato interessato da un imponente intervento di restauro e riqualificazione, promosso dal Comune con l’obiettivo di restituire l’edificio e il suo parco alla comunità: è tra i più importanti progetti realizzati in Italia, in un unico blocco, grazie ai finanziamenti del PNRR, che lo trasformerà in un polo del welfare urbano, capace di integrare servizi sanitari, sociali e abitativi. In occasione delle Giornate FAI d’Autunno, sarà possibile </w:t>
      </w:r>
      <w:r w:rsidRPr="00F507AF">
        <w:rPr>
          <w:rFonts w:ascii="Times New Roman" w:hAnsi="Times New Roman" w:cs="Times New Roman"/>
        </w:rPr>
        <w:t>accedervi per la prima volta</w:t>
      </w:r>
      <w:r w:rsidRPr="00FF79BF">
        <w:rPr>
          <w:rFonts w:ascii="Times New Roman" w:hAnsi="Times New Roman" w:cs="Times New Roman"/>
        </w:rPr>
        <w:t xml:space="preserve"> dopo l’inaugurazione</w:t>
      </w:r>
      <w:r w:rsidR="00FF79BF" w:rsidRPr="00FF79BF">
        <w:rPr>
          <w:rFonts w:ascii="Times New Roman" w:hAnsi="Times New Roman" w:cs="Times New Roman"/>
        </w:rPr>
        <w:t xml:space="preserve"> dell’8 ottobre</w:t>
      </w:r>
      <w:r w:rsidRPr="00FF79BF">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b/>
          <w:bCs/>
        </w:rPr>
        <w:t>Tre i percorsi</w:t>
      </w:r>
      <w:r>
        <w:rPr>
          <w:rFonts w:ascii="Times New Roman" w:hAnsi="Times New Roman" w:cs="Times New Roman"/>
        </w:rPr>
        <w:t xml:space="preserve"> di visita tra cui scegliere: il primo incentrato sull’</w:t>
      </w:r>
      <w:r>
        <w:rPr>
          <w:rFonts w:ascii="Times New Roman" w:hAnsi="Times New Roman" w:cs="Times New Roman"/>
          <w:b/>
          <w:bCs/>
        </w:rPr>
        <w:t xml:space="preserve">Ala </w:t>
      </w:r>
      <w:r w:rsidR="00EE0CF5">
        <w:rPr>
          <w:rFonts w:ascii="Times New Roman" w:hAnsi="Times New Roman" w:cs="Times New Roman"/>
          <w:b/>
          <w:bCs/>
        </w:rPr>
        <w:t>est</w:t>
      </w:r>
      <w:r>
        <w:rPr>
          <w:rFonts w:ascii="Times New Roman" w:hAnsi="Times New Roman" w:cs="Times New Roman"/>
          <w:b/>
          <w:bCs/>
        </w:rPr>
        <w:t xml:space="preserve"> e i suoi saloni affrescati</w:t>
      </w:r>
      <w:r>
        <w:rPr>
          <w:rFonts w:ascii="Times New Roman" w:hAnsi="Times New Roman" w:cs="Times New Roman"/>
        </w:rPr>
        <w:t xml:space="preserve">, il secondo alla scoperta </w:t>
      </w:r>
      <w:r w:rsidRPr="00A55BE5">
        <w:rPr>
          <w:rFonts w:ascii="Times New Roman" w:hAnsi="Times New Roman" w:cs="Times New Roman"/>
        </w:rPr>
        <w:t xml:space="preserve">della cinque-seicentesca </w:t>
      </w:r>
      <w:r w:rsidRPr="00A55BE5">
        <w:rPr>
          <w:rFonts w:ascii="Times New Roman" w:hAnsi="Times New Roman" w:cs="Times New Roman"/>
          <w:b/>
          <w:bCs/>
        </w:rPr>
        <w:t>Chiesa di Sant’Egidio</w:t>
      </w:r>
      <w:r w:rsidRPr="00A55BE5">
        <w:rPr>
          <w:rFonts w:ascii="Times New Roman" w:hAnsi="Times New Roman" w:cs="Times New Roman"/>
        </w:rPr>
        <w:t xml:space="preserve">, chiusa al pubblico dagli anni Cinquanta e anch’essa appena </w:t>
      </w:r>
      <w:r>
        <w:rPr>
          <w:rFonts w:ascii="Times New Roman" w:hAnsi="Times New Roman" w:cs="Times New Roman"/>
        </w:rPr>
        <w:t xml:space="preserve">restaurata, e del pregevole ciclo di affreschi dedicato alla vita di Sant’Emidio che ospita, e il terzo dedicato al </w:t>
      </w:r>
      <w:r>
        <w:rPr>
          <w:rFonts w:ascii="Times New Roman" w:hAnsi="Times New Roman" w:cs="Times New Roman"/>
          <w:b/>
          <w:bCs/>
        </w:rPr>
        <w:t>Giardino</w:t>
      </w:r>
      <w:r>
        <w:rPr>
          <w:rFonts w:ascii="Times New Roman" w:hAnsi="Times New Roman" w:cs="Times New Roman"/>
        </w:rPr>
        <w:t xml:space="preserve"> del Palazzo che, dopo i lavori, diventerà un nuovo spazio accessibile e vissuto dalla cittadinanza, e di cui verrà raccontata la storia e l’evoluzione architettonica nei secoli.</w:t>
      </w:r>
    </w:p>
    <w:p w14:paraId="2C790525" w14:textId="77777777" w:rsidR="0003648B" w:rsidRDefault="00DD684A">
      <w:pPr>
        <w:spacing w:after="0"/>
        <w:ind w:left="-284" w:right="-285"/>
        <w:jc w:val="both"/>
      </w:pPr>
      <w:r>
        <w:rPr>
          <w:rFonts w:ascii="Times New Roman" w:eastAsia="Times New Roman" w:hAnsi="Times New Roman" w:cs="Times New Roman"/>
        </w:rPr>
        <w:t>Palazzo Saladini Pilastri è una delle aperture dell’</w:t>
      </w:r>
      <w:r>
        <w:rPr>
          <w:rFonts w:ascii="Times New Roman" w:eastAsia="Times New Roman" w:hAnsi="Times New Roman" w:cs="Times New Roman"/>
          <w:i/>
          <w:iCs/>
        </w:rPr>
        <w:t>Itinerario europeo</w:t>
      </w:r>
      <w:r>
        <w:rPr>
          <w:rFonts w:ascii="Times New Roman" w:eastAsia="Times New Roman" w:hAnsi="Times New Roman" w:cs="Times New Roman"/>
        </w:rPr>
        <w:t xml:space="preserve"> delle Giornate FAI d’Autunno 2026, in collaborazione con la Rappresentanza in Italia della Commissione europea.</w:t>
      </w:r>
    </w:p>
    <w:p w14:paraId="39C73336" w14:textId="77777777" w:rsidR="0003648B" w:rsidRDefault="0003648B">
      <w:pPr>
        <w:spacing w:after="0" w:line="240" w:lineRule="auto"/>
        <w:ind w:left="-284" w:right="-285"/>
        <w:jc w:val="both"/>
        <w:rPr>
          <w:rFonts w:ascii="Times New Roman" w:hAnsi="Times New Roman" w:cs="Times New Roman"/>
          <w:b/>
          <w:bCs/>
          <w:sz w:val="12"/>
          <w:szCs w:val="12"/>
        </w:rPr>
      </w:pPr>
    </w:p>
    <w:p w14:paraId="2A045F22" w14:textId="77777777" w:rsidR="0003648B" w:rsidRDefault="00DD684A">
      <w:pPr>
        <w:spacing w:after="0" w:line="240" w:lineRule="auto"/>
        <w:ind w:left="-284" w:right="-285"/>
        <w:jc w:val="both"/>
      </w:pPr>
      <w:r>
        <w:rPr>
          <w:rFonts w:ascii="Times New Roman" w:hAnsi="Times New Roman" w:cs="Times New Roman"/>
          <w:b/>
          <w:bCs/>
        </w:rPr>
        <w:t>Tolentino (MC)</w:t>
      </w:r>
    </w:p>
    <w:p w14:paraId="04C25DE4"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Cappellone di San Nicola</w:t>
      </w:r>
    </w:p>
    <w:p w14:paraId="2F98B2B2" w14:textId="1CD9E770" w:rsidR="0003648B" w:rsidRDefault="00DD684A">
      <w:pPr>
        <w:spacing w:after="0" w:line="240" w:lineRule="auto"/>
        <w:ind w:left="-284" w:right="-285"/>
        <w:jc w:val="both"/>
      </w:pPr>
      <w:r>
        <w:rPr>
          <w:rFonts w:ascii="Times New Roman" w:hAnsi="Times New Roman" w:cs="Times New Roman"/>
          <w:bCs/>
        </w:rPr>
        <w:t xml:space="preserve">Il Cappellone si trova nell’ala più antica della Basilica di San Nicola da Tolentino (1245-1305), tra i santuari più importanti dell’Italia centrale. Con le Giornate FAI d’Autunno i visitatori avranno l’occasione eccezionale di riscoprire un luogo identitario per la comunità e di forte spiritualità, oltre che dall’importante valenza storico artistica, caratterizzato da uno dei cicli pittorici più vasti e significativi del primo Trecento, rimasto chiuso da oltre dieci anni per i danni causati da sisma del 2016. L’intervento di restauro, </w:t>
      </w:r>
      <w:r w:rsidRPr="00A55BE5">
        <w:rPr>
          <w:rFonts w:ascii="Times New Roman" w:hAnsi="Times New Roman" w:cs="Times New Roman"/>
          <w:bCs/>
        </w:rPr>
        <w:t xml:space="preserve">terminato nel mese di settembre, oltre </w:t>
      </w:r>
      <w:r>
        <w:rPr>
          <w:rFonts w:ascii="Times New Roman" w:hAnsi="Times New Roman" w:cs="Times New Roman"/>
          <w:bCs/>
        </w:rPr>
        <w:t xml:space="preserve">al consolidamento, ha restituito la </w:t>
      </w:r>
      <w:r w:rsidRPr="00A55BE5">
        <w:rPr>
          <w:rFonts w:ascii="Times New Roman" w:hAnsi="Times New Roman" w:cs="Times New Roman"/>
          <w:bCs/>
        </w:rPr>
        <w:t xml:space="preserve">leggibilità delle scene e dei </w:t>
      </w:r>
      <w:r>
        <w:rPr>
          <w:rFonts w:ascii="Times New Roman" w:hAnsi="Times New Roman" w:cs="Times New Roman"/>
          <w:bCs/>
        </w:rPr>
        <w:t>colori originali. La struttura deve la sua fama allo straordinario ciclo di affreschi attribuito a maestranze guidate da Pietro da Rimini</w:t>
      </w:r>
      <w:r>
        <w:rPr>
          <w:rFonts w:ascii="Times New Roman" w:hAnsi="Times New Roman" w:cs="Times New Roman"/>
          <w:bCs/>
          <w:color w:val="00B0F0"/>
        </w:rPr>
        <w:t xml:space="preserve">, </w:t>
      </w:r>
      <w:r w:rsidRPr="00A55BE5">
        <w:rPr>
          <w:rFonts w:ascii="Times New Roman" w:hAnsi="Times New Roman" w:cs="Times New Roman"/>
          <w:bCs/>
        </w:rPr>
        <w:t xml:space="preserve">tra i più interessanti seguaci di Giotto. Il percorso visivo, che coinvolge ogni centimetro del Cappellone, </w:t>
      </w:r>
      <w:r>
        <w:rPr>
          <w:rFonts w:ascii="Times New Roman" w:hAnsi="Times New Roman" w:cs="Times New Roman"/>
          <w:bCs/>
        </w:rPr>
        <w:t xml:space="preserve">parte dalla volta, dove gli Evangelisti affiancano i Dottori della Chiesa, per poi scendere sulle pareti con le storie della Vergine, di Cristo e di San Nicola, culminando nella Crocifissione sopra l’altare. Al centro della sala troneggia l’arca in pietra con la statua policroma del Santo, progettata nel 1474 da Francesco di Simone Ferrucci e completata da Niccolò di Giovanni. </w:t>
      </w:r>
    </w:p>
    <w:p w14:paraId="100C195A" w14:textId="77777777" w:rsidR="0003648B" w:rsidRDefault="0003648B">
      <w:pPr>
        <w:spacing w:after="0" w:line="240" w:lineRule="auto"/>
        <w:ind w:left="-284" w:right="-285"/>
        <w:jc w:val="center"/>
        <w:rPr>
          <w:rFonts w:ascii="Times New Roman" w:hAnsi="Times New Roman" w:cs="Times New Roman"/>
          <w:bCs/>
        </w:rPr>
      </w:pPr>
    </w:p>
    <w:p w14:paraId="3B355E7F" w14:textId="77777777" w:rsidR="0003648B" w:rsidRDefault="00DD684A">
      <w:pPr>
        <w:spacing w:after="0" w:line="240" w:lineRule="auto"/>
        <w:ind w:left="-284" w:right="-285"/>
        <w:jc w:val="center"/>
        <w:rPr>
          <w:rFonts w:ascii="Times New Roman" w:hAnsi="Times New Roman" w:cs="Times New Roman"/>
          <w:b/>
        </w:rPr>
      </w:pPr>
      <w:r>
        <w:rPr>
          <w:rFonts w:ascii="Times New Roman" w:hAnsi="Times New Roman" w:cs="Times New Roman"/>
          <w:b/>
        </w:rPr>
        <w:lastRenderedPageBreak/>
        <w:t>MOLISE</w:t>
      </w:r>
    </w:p>
    <w:p w14:paraId="09770EF3" w14:textId="77777777" w:rsidR="0003648B" w:rsidRDefault="00DD684A">
      <w:pPr>
        <w:spacing w:after="0" w:line="240" w:lineRule="auto"/>
        <w:ind w:left="-284" w:right="-285"/>
        <w:jc w:val="both"/>
      </w:pPr>
      <w:r>
        <w:rPr>
          <w:rFonts w:ascii="Times New Roman" w:hAnsi="Times New Roman" w:cs="Times New Roman"/>
          <w:b/>
          <w:bCs/>
        </w:rPr>
        <w:t>Campobasso</w:t>
      </w:r>
    </w:p>
    <w:p w14:paraId="37852777" w14:textId="410FF65A" w:rsidR="0003648B" w:rsidRDefault="00A809D7">
      <w:pPr>
        <w:spacing w:after="0" w:line="240" w:lineRule="auto"/>
        <w:ind w:left="-284" w:right="-285"/>
        <w:jc w:val="both"/>
      </w:pPr>
      <w:r>
        <w:rPr>
          <w:rFonts w:ascii="Times New Roman" w:hAnsi="Times New Roman" w:cs="Times New Roman"/>
          <w:b/>
          <w:bCs/>
        </w:rPr>
        <w:t xml:space="preserve">Il </w:t>
      </w:r>
      <w:r w:rsidR="00DD684A">
        <w:rPr>
          <w:rFonts w:ascii="Times New Roman" w:hAnsi="Times New Roman" w:cs="Times New Roman"/>
          <w:b/>
          <w:bCs/>
        </w:rPr>
        <w:t xml:space="preserve">Palazzo </w:t>
      </w:r>
      <w:r>
        <w:rPr>
          <w:rFonts w:ascii="Times New Roman" w:hAnsi="Times New Roman" w:cs="Times New Roman"/>
          <w:b/>
          <w:bCs/>
        </w:rPr>
        <w:t>della Provincia si racconta</w:t>
      </w:r>
    </w:p>
    <w:p w14:paraId="452F56D9" w14:textId="37D68FD1" w:rsidR="00A809D7" w:rsidRPr="00A809D7" w:rsidRDefault="00A809D7" w:rsidP="00A809D7">
      <w:pPr>
        <w:spacing w:after="0" w:line="240" w:lineRule="auto"/>
        <w:ind w:left="-284" w:right="-285"/>
        <w:jc w:val="both"/>
        <w:rPr>
          <w:rFonts w:ascii="Times New Roman" w:hAnsi="Times New Roman" w:cs="Times New Roman"/>
          <w:bCs/>
        </w:rPr>
      </w:pPr>
      <w:r w:rsidRPr="008A21B1">
        <w:rPr>
          <w:rFonts w:ascii="Times New Roman" w:hAnsi="Times New Roman" w:cs="Times New Roman"/>
        </w:rPr>
        <w:t>In occasione dei 220 anni dell’istituzione della Provincia di Campobasso, durante le Giornate FAI d’Autunno i visitatori potranno accedere a Palazzo Magno, che ne ospita la sede.</w:t>
      </w:r>
      <w:r>
        <w:rPr>
          <w:rFonts w:ascii="Times New Roman" w:hAnsi="Times New Roman" w:cs="Times New Roman"/>
        </w:rPr>
        <w:t xml:space="preserve"> </w:t>
      </w:r>
      <w:r w:rsidRPr="008A21B1">
        <w:rPr>
          <w:rFonts w:ascii="Times New Roman" w:hAnsi="Times New Roman" w:cs="Times New Roman"/>
        </w:rPr>
        <w:t>Nelle visite proposte dal FAI verrà raccontata la storia dell’edificio e dell’Istituzione; sarà possibile accedere alle stanze di rappresentanza, come la Sala del Consiglio, quella della Giunta, la stanza del Presidente, del Segretario Generale, l’archivio</w:t>
      </w:r>
      <w:r>
        <w:rPr>
          <w:rFonts w:ascii="Times New Roman" w:hAnsi="Times New Roman" w:cs="Times New Roman"/>
        </w:rPr>
        <w:t>,</w:t>
      </w:r>
      <w:r w:rsidRPr="008A21B1">
        <w:rPr>
          <w:rFonts w:ascii="Times New Roman" w:hAnsi="Times New Roman" w:cs="Times New Roman"/>
        </w:rPr>
        <w:t xml:space="preserve"> e ammirare la ricca collezione di opere d’arte di proprietà dell’Ente. Il grande dipinto </w:t>
      </w:r>
      <w:r w:rsidRPr="008A21B1">
        <w:rPr>
          <w:rFonts w:ascii="Times New Roman" w:hAnsi="Times New Roman" w:cs="Times New Roman"/>
          <w:i/>
          <w:iCs/>
        </w:rPr>
        <w:t xml:space="preserve">La pace tra Crociati e Trinitari </w:t>
      </w:r>
      <w:r w:rsidRPr="008A21B1">
        <w:rPr>
          <w:rFonts w:ascii="Times New Roman" w:hAnsi="Times New Roman" w:cs="Times New Roman"/>
        </w:rPr>
        <w:t xml:space="preserve">del 1592 realizzato da Giovanni Maria Felice, il grande affresco su intonaco di Amedeo Trivisonno raffigurante il </w:t>
      </w:r>
      <w:r w:rsidRPr="008A21B1">
        <w:rPr>
          <w:rFonts w:ascii="Times New Roman" w:hAnsi="Times New Roman" w:cs="Times New Roman"/>
          <w:i/>
          <w:iCs/>
        </w:rPr>
        <w:t xml:space="preserve">Re Vittorio Emanuele III datato 1939 e </w:t>
      </w:r>
      <w:r w:rsidRPr="008A21B1">
        <w:rPr>
          <w:rFonts w:ascii="Times New Roman" w:hAnsi="Times New Roman" w:cs="Times New Roman"/>
        </w:rPr>
        <w:t xml:space="preserve">le numerose opere di Antonio Pettinicchi appartenenti al ciclo della </w:t>
      </w:r>
      <w:r w:rsidRPr="008A21B1">
        <w:rPr>
          <w:rFonts w:ascii="Times New Roman" w:hAnsi="Times New Roman" w:cs="Times New Roman"/>
          <w:i/>
          <w:iCs/>
        </w:rPr>
        <w:t>Divina Commedia</w:t>
      </w:r>
      <w:r w:rsidRPr="008A21B1">
        <w:rPr>
          <w:rFonts w:ascii="Times New Roman" w:hAnsi="Times New Roman" w:cs="Times New Roman"/>
        </w:rPr>
        <w:t>.</w:t>
      </w:r>
      <w:r w:rsidRPr="008A21B1">
        <w:rPr>
          <w:rFonts w:ascii="Times New Roman" w:hAnsi="Times New Roman" w:cs="Times New Roman"/>
          <w:i/>
          <w:iCs/>
        </w:rPr>
        <w:t xml:space="preserve"> </w:t>
      </w:r>
      <w:r w:rsidRPr="008A21B1">
        <w:rPr>
          <w:rFonts w:ascii="Times New Roman" w:hAnsi="Times New Roman" w:cs="Times New Roman"/>
        </w:rPr>
        <w:t>Nato a Lucito nel 1925, esponente del Realismo Sociale Antonio Pettinicchi è tra le figure artistiche più importanti del Molise.</w:t>
      </w:r>
      <w:r>
        <w:rPr>
          <w:rFonts w:ascii="Times New Roman" w:hAnsi="Times New Roman" w:cs="Times New Roman"/>
        </w:rPr>
        <w:t xml:space="preserve"> </w:t>
      </w:r>
      <w:r w:rsidRPr="008A21B1">
        <w:rPr>
          <w:rFonts w:ascii="Times New Roman" w:hAnsi="Times New Roman" w:cs="Times New Roman"/>
        </w:rPr>
        <w:t>Il palazzo venne costruito nella seconda metà del XIX secolo e prende il nome dalla famiglia Magno che nel 1936 lo ha venduto alla Provincia, che lo ha ampliato e ne ha fatto la propria sede. </w:t>
      </w:r>
    </w:p>
    <w:p w14:paraId="0182D658" w14:textId="77777777" w:rsidR="0003648B" w:rsidRDefault="0003648B">
      <w:pPr>
        <w:spacing w:after="0" w:line="240" w:lineRule="auto"/>
        <w:ind w:left="-284" w:right="-285"/>
        <w:jc w:val="both"/>
        <w:rPr>
          <w:rFonts w:ascii="Times New Roman" w:hAnsi="Times New Roman" w:cs="Times New Roman"/>
          <w:bCs/>
          <w:i/>
          <w:iCs/>
        </w:rPr>
      </w:pPr>
    </w:p>
    <w:p w14:paraId="1365A51E"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PIEMONTE</w:t>
      </w:r>
    </w:p>
    <w:p w14:paraId="3D7C3DC0" w14:textId="77777777" w:rsidR="0003648B" w:rsidRDefault="00DD684A">
      <w:pPr>
        <w:spacing w:after="0" w:line="240" w:lineRule="auto"/>
        <w:ind w:left="-284" w:right="-285"/>
        <w:rPr>
          <w:rFonts w:ascii="Times New Roman" w:hAnsi="Times New Roman" w:cs="Times New Roman"/>
          <w:b/>
          <w:bCs/>
        </w:rPr>
      </w:pPr>
      <w:r>
        <w:rPr>
          <w:rFonts w:ascii="Times New Roman" w:hAnsi="Times New Roman" w:cs="Times New Roman"/>
          <w:b/>
          <w:bCs/>
        </w:rPr>
        <w:t>Torino</w:t>
      </w:r>
    </w:p>
    <w:p w14:paraId="6259C986" w14:textId="77777777" w:rsidR="0003648B" w:rsidRDefault="00DD684A">
      <w:pPr>
        <w:spacing w:after="0" w:line="240" w:lineRule="auto"/>
        <w:ind w:left="-284" w:right="-285"/>
        <w:rPr>
          <w:rFonts w:ascii="Times New Roman" w:hAnsi="Times New Roman" w:cs="Times New Roman"/>
          <w:b/>
          <w:bCs/>
        </w:rPr>
      </w:pPr>
      <w:r>
        <w:rPr>
          <w:rFonts w:ascii="Times New Roman" w:hAnsi="Times New Roman" w:cs="Times New Roman"/>
          <w:b/>
          <w:bCs/>
        </w:rPr>
        <w:t>Sul tetto del Lingotto. La Bolla e la Pista</w:t>
      </w:r>
    </w:p>
    <w:p w14:paraId="299508E0" w14:textId="77777777" w:rsidR="0003648B" w:rsidRDefault="00DD684A">
      <w:pPr>
        <w:spacing w:after="0" w:line="240" w:lineRule="auto"/>
        <w:ind w:left="-284" w:right="-285"/>
        <w:jc w:val="both"/>
        <w:rPr>
          <w:rFonts w:ascii="Times New Roman" w:hAnsi="Times New Roman" w:cs="Times New Roman"/>
          <w:b/>
          <w:bCs/>
          <w:i/>
          <w:iCs/>
        </w:rPr>
      </w:pPr>
      <w:r>
        <w:rPr>
          <w:rFonts w:ascii="Times New Roman" w:hAnsi="Times New Roman" w:cs="Times New Roman"/>
          <w:b/>
          <w:bCs/>
          <w:i/>
          <w:iCs/>
        </w:rPr>
        <w:t>Ingresso riservato agli iscritti FAI</w:t>
      </w:r>
    </w:p>
    <w:p w14:paraId="55824221" w14:textId="77777777" w:rsidR="0003648B" w:rsidRDefault="00DD684A">
      <w:pPr>
        <w:spacing w:after="0" w:line="240" w:lineRule="auto"/>
        <w:ind w:left="-284" w:right="-285"/>
        <w:jc w:val="both"/>
      </w:pPr>
      <w:r>
        <w:rPr>
          <w:rFonts w:ascii="Times New Roman" w:hAnsi="Times New Roman" w:cs="Times New Roman"/>
        </w:rPr>
        <w:t xml:space="preserve">Durante le Giornate FAI d’Autunno aprirà eccezionalmente la </w:t>
      </w:r>
      <w:r>
        <w:rPr>
          <w:rFonts w:ascii="Times New Roman" w:hAnsi="Times New Roman" w:cs="Times New Roman"/>
          <w:i/>
          <w:iCs/>
        </w:rPr>
        <w:t>Bolla</w:t>
      </w:r>
      <w:r>
        <w:rPr>
          <w:rFonts w:ascii="Times New Roman" w:hAnsi="Times New Roman" w:cs="Times New Roman"/>
        </w:rPr>
        <w:t xml:space="preserve">, sul tetto del Lingotto, l’iconica sala convegni in acciaio e vetro realizzata da Renzo Piano nel 1994 sulla manica sud dell’edificio, che si staglia accanto alla celebre piattaforma di atterraggio per elicotteri, con un punto di vista unico sulle Alpi e sullo skyline torinese. I visitatori potranno accedere alla </w:t>
      </w:r>
      <w:r>
        <w:rPr>
          <w:rFonts w:ascii="Times New Roman" w:hAnsi="Times New Roman" w:cs="Times New Roman"/>
          <w:i/>
          <w:iCs/>
        </w:rPr>
        <w:t xml:space="preserve">Bolla </w:t>
      </w:r>
      <w:r>
        <w:rPr>
          <w:rFonts w:ascii="Times New Roman" w:hAnsi="Times New Roman" w:cs="Times New Roman"/>
        </w:rPr>
        <w:t>dalla</w:t>
      </w:r>
      <w:r>
        <w:rPr>
          <w:rFonts w:ascii="Times New Roman" w:hAnsi="Times New Roman" w:cs="Times New Roman"/>
          <w:i/>
          <w:iCs/>
        </w:rPr>
        <w:t xml:space="preserve"> Pista 500</w:t>
      </w:r>
      <w:r>
        <w:rPr>
          <w:rFonts w:ascii="Times New Roman" w:hAnsi="Times New Roman" w:cs="Times New Roman"/>
        </w:rPr>
        <w:t xml:space="preserve">, l’ex pista di collaudo delle automobili FIAT sul tetto del Lingotto, trasformata nel 2022 dalla Pinacoteca Agnelli in una passeggiata panoramica nell’arte. La pista, lunga 1,1 km e larga 24 metri, è stata arricchita di un giardino pensile su progetto di Benedetto Camerana e Cristiana Ruspa e ospita oggi sculture, opere luminose o sonore, installazioni realizzate da artisti internazionali. Gli interventi si confrontano con l’architettura e il passato industriale del Lingotto, con il contesto urbano e il paesaggio circostante e trasformano la Pista 500 da circuito chiuso a strada aperta, da luogo produttivo a spazio collettivo per nuove storie e visioni. La grandiosa fabbrica del Lingotto, simbolo della storia industriale di Torino, venne progettata dall’ingegnere Giacomo Mattè Trucco, costruita nel 1914 e inaugurata nel 1923. Venne edificata nella zona meridionale della città e in pochi decenni la presenza dello stabilimento portò alla costruzione del quartiere Lingotto, tra i più densamente abitati. L’edificio si configura come una piastra di cinque piani su una superficie di oltre 28.000 metri quadri. Inizialmente le auto venivano portate sulla pista con un montacarichi ma già negli anni 1923-24 furono costruite le rampe elicoidali di accesso sfruttando le potenzialità offerte dal cemento armato. Dopo i bombardamenti subiti nel 1943, occupata dagli operai e poi restituita al senatore Agnelli, la fabbrica del Lingotto venne chiusa definitivamente nel 1982. Il provvedimento di tutela del 1987 e il successivo concorso internazionale a inviti promosso dalla proprietà portarono alla riconversione del complesso, affidata a Renzo Piano. A controbilanciare la </w:t>
      </w:r>
      <w:r>
        <w:rPr>
          <w:rFonts w:ascii="Times New Roman" w:hAnsi="Times New Roman" w:cs="Times New Roman"/>
          <w:i/>
          <w:iCs/>
        </w:rPr>
        <w:t>Bolla</w:t>
      </w:r>
      <w:r>
        <w:rPr>
          <w:rFonts w:ascii="Times New Roman" w:hAnsi="Times New Roman" w:cs="Times New Roman"/>
        </w:rPr>
        <w:t xml:space="preserve">, elemento caratterizzante della nuova identità del Lingotto, sulla manica nord si trova lo </w:t>
      </w:r>
      <w:r>
        <w:rPr>
          <w:rFonts w:ascii="Times New Roman" w:hAnsi="Times New Roman" w:cs="Times New Roman"/>
          <w:i/>
          <w:iCs/>
        </w:rPr>
        <w:t>Scrigno</w:t>
      </w:r>
      <w:r>
        <w:rPr>
          <w:rFonts w:ascii="Times New Roman" w:hAnsi="Times New Roman" w:cs="Times New Roman"/>
        </w:rPr>
        <w:t xml:space="preserve">, realizzato nel 2002 e sede della Pinacoteca Agnelli, che si potrà visitare liberamente. </w:t>
      </w:r>
    </w:p>
    <w:p w14:paraId="012FD425" w14:textId="77777777" w:rsidR="0003648B" w:rsidRDefault="00DD684A">
      <w:pPr>
        <w:spacing w:after="0" w:line="240" w:lineRule="auto"/>
        <w:ind w:left="-284" w:right="-285"/>
        <w:jc w:val="both"/>
        <w:rPr>
          <w:rFonts w:ascii="Times New Roman" w:hAnsi="Times New Roman" w:cs="Times New Roman"/>
        </w:rPr>
      </w:pPr>
      <w:r>
        <w:rPr>
          <w:rFonts w:ascii="Times New Roman" w:hAnsi="Times New Roman" w:cs="Times New Roman"/>
        </w:rPr>
        <w:t>Si ringraziano Stellantis e la Pinacoteca Agnelli per la disponibilità degli spazi.</w:t>
      </w:r>
    </w:p>
    <w:p w14:paraId="22EA2EFD" w14:textId="77777777" w:rsidR="0003648B" w:rsidRDefault="00DD684A">
      <w:pPr>
        <w:spacing w:after="0" w:line="240" w:lineRule="auto"/>
        <w:ind w:left="-284" w:right="-285"/>
        <w:jc w:val="both"/>
        <w:rPr>
          <w:rFonts w:ascii="Times New Roman" w:hAnsi="Times New Roman" w:cs="Times New Roman"/>
          <w:b/>
          <w:bCs/>
        </w:rPr>
      </w:pPr>
      <w:r w:rsidRPr="000A6679">
        <w:rPr>
          <w:rFonts w:ascii="Times New Roman" w:hAnsi="Times New Roman" w:cs="Times New Roman"/>
          <w:b/>
          <w:bCs/>
        </w:rPr>
        <w:t>Villa La Tesoriera</w:t>
      </w:r>
      <w:r>
        <w:rPr>
          <w:rFonts w:ascii="Times New Roman" w:hAnsi="Times New Roman" w:cs="Times New Roman"/>
          <w:b/>
          <w:bCs/>
        </w:rPr>
        <w:t xml:space="preserve"> </w:t>
      </w:r>
    </w:p>
    <w:p w14:paraId="0D196573" w14:textId="38D44660" w:rsidR="0003648B" w:rsidRDefault="00B20AB0">
      <w:pPr>
        <w:spacing w:after="0" w:line="100" w:lineRule="atLeast"/>
        <w:ind w:left="-284" w:right="-285"/>
        <w:jc w:val="both"/>
      </w:pPr>
      <w:r>
        <w:rPr>
          <w:rFonts w:ascii="Times New Roman" w:hAnsi="Times New Roman" w:cs="Times New Roman"/>
        </w:rPr>
        <w:t xml:space="preserve">Aprirà </w:t>
      </w:r>
      <w:r w:rsidR="00DD684A">
        <w:rPr>
          <w:rFonts w:ascii="Times New Roman" w:hAnsi="Times New Roman" w:cs="Times New Roman"/>
        </w:rPr>
        <w:t xml:space="preserve">la barocca Villa La Tesoriera, progettata dall’architetto cremonese Jacopo Maggi nei primi del Settecento, con un percorso che conduce dal grandioso Salone d’Onore al giardino. Nel Salone, interamente decorato, il ritratto giovanile di Vittorio Amedeo II campeggia sul camino, svelato da putti alati che sostengono un sontuoso drappo; sulla parete opposta, </w:t>
      </w:r>
      <w:proofErr w:type="spellStart"/>
      <w:r w:rsidR="00DD684A">
        <w:rPr>
          <w:rFonts w:ascii="Times New Roman" w:hAnsi="Times New Roman" w:cs="Times New Roman"/>
        </w:rPr>
        <w:t>Aymo</w:t>
      </w:r>
      <w:proofErr w:type="spellEnd"/>
      <w:r w:rsidR="00DD684A">
        <w:rPr>
          <w:rFonts w:ascii="Times New Roman" w:hAnsi="Times New Roman" w:cs="Times New Roman"/>
        </w:rPr>
        <w:t xml:space="preserve"> Ferrero di Cocconato, Tesoriere di Vittorio Amedeo II e committente della dimora, è raffigurato in veste di cavaliere mentre uccide un drago, in un ritratto criptato anch’esso svelato da putti che spostano un sipario ceruleo. Volte e pareti sono rivestite dallo straordinario ciclo pittorico attribuito a Giovanni Battista Pozzo, realizzato con la collaborazione di maestranze ticinesi per le decorazioni a stucco. Affacciata sull’antica strada di Francia, oggi Corso Francia, la villa conserva l’asse prospettico che unisce due straordinarie presenze architettoniche sabaude, la Basilica di Superga e il Castello di Rivoli. La villa attraversò numerosi passaggi di proprietà. Negli anni Quaranta dell’Ottocento, Ferdinando Arborio Gattinara, marchese di Breme e conte di Sartirana, noto entomologo, fece costruire il corpo est per ospitare il proprio museo di entomologia, mentre nel parco il giardino all’italiana lasciò spazio a un giardino romantico, appena riqualificato. Nel 1934 il Duca Amedeo di Savoia Aosta ereditò la proprietà e fece realizzare il corpo ovest, destinato alla sua biblioteca, restituendo simmetria al complesso. Dopo l’armistizio del 1943 la villa fu occupata dalle truppe naziste, che ne trafugarono arredi e collezioni. Acquisita nel 1971 dalla Città di Torino,</w:t>
      </w:r>
      <w:r w:rsidR="00DD684A">
        <w:rPr>
          <w:rFonts w:ascii="Segoe UI" w:hAnsi="Segoe UI" w:cs="Segoe UI"/>
          <w:sz w:val="21"/>
          <w:szCs w:val="21"/>
        </w:rPr>
        <w:t xml:space="preserve"> </w:t>
      </w:r>
      <w:r w:rsidR="00DD684A">
        <w:rPr>
          <w:rFonts w:ascii="Times New Roman" w:hAnsi="Times New Roman" w:cs="Times New Roman"/>
        </w:rPr>
        <w:t>ospita la Biblioteca Musicale Andrea Della Corte. Durante le Giornate FAI d’Autunno sarà possibile accedere al piano nobile e ammirare le Sale auliche affrescate, raramente visitabili.</w:t>
      </w:r>
    </w:p>
    <w:p w14:paraId="22559AF9" w14:textId="77777777" w:rsidR="0003648B" w:rsidRDefault="00DD684A">
      <w:pPr>
        <w:spacing w:after="0"/>
        <w:ind w:left="-284" w:right="-285"/>
        <w:jc w:val="both"/>
      </w:pPr>
      <w:r>
        <w:rPr>
          <w:rFonts w:ascii="Times New Roman" w:hAnsi="Times New Roman" w:cs="Times New Roman"/>
        </w:rPr>
        <w:t xml:space="preserve">Villa La Tesoriera </w:t>
      </w:r>
      <w:r>
        <w:rPr>
          <w:rFonts w:ascii="Times New Roman" w:eastAsia="Times New Roman" w:hAnsi="Times New Roman" w:cs="Times New Roman"/>
        </w:rPr>
        <w:t>è una delle aperture dell’</w:t>
      </w:r>
      <w:r>
        <w:rPr>
          <w:rFonts w:ascii="Times New Roman" w:eastAsia="Times New Roman" w:hAnsi="Times New Roman" w:cs="Times New Roman"/>
          <w:i/>
          <w:iCs/>
        </w:rPr>
        <w:t>Itinerario europeo</w:t>
      </w:r>
      <w:r>
        <w:rPr>
          <w:rFonts w:ascii="Times New Roman" w:eastAsia="Times New Roman" w:hAnsi="Times New Roman" w:cs="Times New Roman"/>
        </w:rPr>
        <w:t xml:space="preserve"> delle Giornate FAI d’Autunno 2026, in collaborazione con la Rappresentanza in Italia della Commissione europea.</w:t>
      </w:r>
    </w:p>
    <w:p w14:paraId="49270867" w14:textId="77777777" w:rsidR="0003648B" w:rsidRDefault="0003648B">
      <w:pPr>
        <w:spacing w:after="0" w:line="100" w:lineRule="atLeast"/>
        <w:ind w:left="-284" w:right="-285"/>
        <w:jc w:val="both"/>
        <w:rPr>
          <w:rFonts w:ascii="Times New Roman" w:hAnsi="Times New Roman" w:cs="Times New Roman"/>
          <w:sz w:val="12"/>
          <w:szCs w:val="12"/>
        </w:rPr>
      </w:pPr>
    </w:p>
    <w:p w14:paraId="797A339D" w14:textId="77777777" w:rsidR="0003648B" w:rsidRPr="00937A54" w:rsidRDefault="00DD684A">
      <w:pPr>
        <w:spacing w:after="0" w:line="240" w:lineRule="auto"/>
        <w:ind w:left="-284" w:right="-285"/>
        <w:jc w:val="both"/>
        <w:rPr>
          <w:rFonts w:ascii="Times New Roman" w:hAnsi="Times New Roman" w:cs="Times New Roman"/>
          <w:b/>
          <w:bCs/>
        </w:rPr>
      </w:pPr>
      <w:r w:rsidRPr="00937A54">
        <w:rPr>
          <w:rFonts w:ascii="Times New Roman" w:hAnsi="Times New Roman" w:cs="Times New Roman"/>
          <w:b/>
          <w:bCs/>
        </w:rPr>
        <w:t>Collegno (TO)</w:t>
      </w:r>
    </w:p>
    <w:p w14:paraId="601B0E9C" w14:textId="77777777" w:rsidR="0003648B" w:rsidRDefault="00DD684A">
      <w:pPr>
        <w:spacing w:after="0" w:line="240" w:lineRule="auto"/>
        <w:ind w:left="-284" w:right="-285"/>
        <w:jc w:val="both"/>
        <w:rPr>
          <w:rFonts w:ascii="Times New Roman" w:hAnsi="Times New Roman" w:cs="Times New Roman"/>
          <w:b/>
          <w:bCs/>
        </w:rPr>
      </w:pPr>
      <w:r w:rsidRPr="00937A54">
        <w:rPr>
          <w:rFonts w:ascii="Times New Roman" w:hAnsi="Times New Roman" w:cs="Times New Roman"/>
          <w:b/>
          <w:bCs/>
        </w:rPr>
        <w:t>La Fabbrica della Felicità-Leone 1857</w:t>
      </w:r>
    </w:p>
    <w:p w14:paraId="518CF113" w14:textId="1D89E8B0" w:rsidR="00937A54" w:rsidRPr="00937A54" w:rsidRDefault="00937A54" w:rsidP="00937A54">
      <w:pPr>
        <w:spacing w:after="0" w:line="240" w:lineRule="auto"/>
        <w:ind w:left="-284" w:right="-285"/>
        <w:jc w:val="both"/>
        <w:rPr>
          <w:rFonts w:ascii="Times New Roman" w:hAnsi="Times New Roman" w:cs="Times New Roman"/>
        </w:rPr>
      </w:pPr>
      <w:r w:rsidRPr="00937A54">
        <w:rPr>
          <w:rFonts w:ascii="Times New Roman" w:hAnsi="Times New Roman" w:cs="Times New Roman"/>
        </w:rPr>
        <w:lastRenderedPageBreak/>
        <w:t xml:space="preserve">Appena inaugurata, aprirà La Fabbrica della Felicità-Leone 1857, il museo esperienziale e immersivo che racconta l’arte manifatturiera alla base della produzione di una delle caramelle più amate e conosciute in Italia e nel mondo. La storia della Leone 1857 ha inizio 170 anni fa a Neive (CN), dove Luigi Leone trasforma l’abitudine di offrire piccoli zuccherini digestivi a fine pasto in un’intuizione imprenditoriale: nasce così la Pastiglia Leone, destinata a diventare simbolo di gusto ed eleganza. Dalle celebri pastiglie alle caramelle, dalle </w:t>
      </w:r>
      <w:proofErr w:type="spellStart"/>
      <w:r w:rsidRPr="00937A54">
        <w:rPr>
          <w:rFonts w:ascii="Times New Roman" w:hAnsi="Times New Roman" w:cs="Times New Roman"/>
        </w:rPr>
        <w:t>gelée</w:t>
      </w:r>
      <w:proofErr w:type="spellEnd"/>
      <w:r w:rsidRPr="00937A54">
        <w:rPr>
          <w:rFonts w:ascii="Times New Roman" w:hAnsi="Times New Roman" w:cs="Times New Roman"/>
        </w:rPr>
        <w:t xml:space="preserve"> al cioccolato, la Leone 1857 crea prodotti diventati icone del patrimonio dolciario nazionale. La produzione si svolge nello stabilimento di Collegno, alle porte di Torino, dove artigianalità, cura per il dettaglio e materie prime accuratamente selezionate garantiscono elevati standard qualitativi. Il nuovo museo di impresa – che mette in relazione macchinari storici e tecnologie contemporanee, mostrando come le lavorazioni siano cambiate nel tempo – si trova accanto allo stabilimento di produzione delle pastiglie in operatività dai primi anni 2000. Lo spazio del museo è stato concepito per ospitare la produzione del cioccolato e svilupparvi intorno un percorso di fruizione con vetrate e sale interattive. La visita si conclude con il “Teatro”, tra ingredienti, aromi e lavorazioni, con installazioni pensate per coinvolgere il pubblico anche attraverso l’interazione.</w:t>
      </w:r>
      <w:r w:rsidRPr="00937A54">
        <w:rPr>
          <w:rFonts w:ascii="Times New Roman" w:hAnsi="Times New Roman" w:cs="Times New Roman"/>
          <w:b/>
          <w:bCs/>
        </w:rPr>
        <w:t xml:space="preserve"> </w:t>
      </w:r>
      <w:r w:rsidRPr="00937A54">
        <w:rPr>
          <w:rFonts w:ascii="Times New Roman" w:hAnsi="Times New Roman" w:cs="Times New Roman"/>
        </w:rPr>
        <w:t xml:space="preserve">Il progetto architettonico – che comprende impianti fotovoltaici, sistemi per il recupero delle acque piovane e materiali naturali e riciclabili e che esalta la luce naturale e il rapporto con il verde – è stato affidato a Piuarch, mentre Luca Molinari Studio ha curato il progetto museale e i contenuti. </w:t>
      </w:r>
    </w:p>
    <w:p w14:paraId="3C78D539" w14:textId="77777777" w:rsidR="0003648B" w:rsidRDefault="0003648B">
      <w:pPr>
        <w:spacing w:after="0" w:line="240" w:lineRule="auto"/>
        <w:ind w:right="-285"/>
        <w:rPr>
          <w:rFonts w:ascii="Times New Roman" w:hAnsi="Times New Roman" w:cs="Times New Roman"/>
          <w:b/>
          <w:bCs/>
        </w:rPr>
      </w:pPr>
    </w:p>
    <w:p w14:paraId="0298BBCF"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PUGLIA</w:t>
      </w:r>
    </w:p>
    <w:p w14:paraId="3869AE58"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Bari</w:t>
      </w:r>
    </w:p>
    <w:p w14:paraId="49523E03"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Ateneo Università degli Studi di Bari Aldo Moro</w:t>
      </w:r>
    </w:p>
    <w:p w14:paraId="7321D3FA" w14:textId="37480B9C" w:rsidR="0003648B" w:rsidRDefault="00DD684A">
      <w:pPr>
        <w:spacing w:after="0" w:line="240" w:lineRule="auto"/>
        <w:ind w:left="-284" w:right="-285"/>
        <w:jc w:val="both"/>
      </w:pPr>
      <w:r>
        <w:rPr>
          <w:rFonts w:ascii="Times New Roman" w:hAnsi="Times New Roman" w:cs="Times New Roman"/>
        </w:rPr>
        <w:t>Durante le Giornate FAI d’Autunno il Palazzo Ateneo, sede dell’Università degli Studi di Bari Aldo Moro, aprirà i suoi spazi con un percorso dedicato all’architettura, alla storia e all’apparato decorativo dell’edificio. Affacciato su Piazza Umberto, il palazzo, prima opera monumentale post-unitaria della città, fu costruito a partire dal 1867 su progetto dell’architetto napoletano Giovanni Castelli, vincitore del concorso pubblico bandito nel 1864. Si sviluppa nella sobria maestosità del suo volume architettonico</w:t>
      </w:r>
      <w:r w:rsidRPr="00A55BE5">
        <w:rPr>
          <w:rFonts w:ascii="Times New Roman" w:hAnsi="Times New Roman" w:cs="Times New Roman"/>
        </w:rPr>
        <w:t>, ispirato a modelli classica rielaborati in chiave eclettica, tipica dell'edilizia istituzionale del secondo Ottocento italiano</w:t>
      </w:r>
      <w:r>
        <w:rPr>
          <w:rFonts w:ascii="Times New Roman" w:hAnsi="Times New Roman" w:cs="Times New Roman"/>
        </w:rPr>
        <w:t>, su una superficie complessiva di 9.500 mq</w:t>
      </w:r>
      <w:r w:rsidRPr="00A55BE5">
        <w:rPr>
          <w:rFonts w:ascii="Times New Roman" w:hAnsi="Times New Roman" w:cs="Times New Roman"/>
        </w:rPr>
        <w:t xml:space="preserve">, occupando un intero isolato, con una pianta rettangolare articolata in cinque cortili. Le visite proposte dal FAI partiranno dall’ingresso principale, con tappe nell’atrio, nella Biblioteca, allo Scalone monumentale e nell’Aula Magna. Particolare attenzione sarà dedicata all’apparato decorativo che culmina nei dipinti murali </w:t>
      </w:r>
      <w:r>
        <w:rPr>
          <w:rFonts w:ascii="Times New Roman" w:hAnsi="Times New Roman" w:cs="Times New Roman"/>
        </w:rPr>
        <w:t xml:space="preserve">dei fratelli Mario e Guido Prayer realizzati nel 1924 nell’Aula Magna, fulcro artistico del palazzo. I grandiosi cicli di pitture murali celebrano la triade ideale dell'istituzione attraverso il programma iconografico imperniato sui concetti di </w:t>
      </w:r>
      <w:r>
        <w:rPr>
          <w:rFonts w:ascii="Times New Roman" w:hAnsi="Times New Roman" w:cs="Times New Roman"/>
          <w:i/>
          <w:iCs/>
        </w:rPr>
        <w:t>Arte, Scienza e Umanità</w:t>
      </w:r>
      <w:r>
        <w:rPr>
          <w:rFonts w:ascii="Times New Roman" w:hAnsi="Times New Roman" w:cs="Times New Roman"/>
        </w:rPr>
        <w:t xml:space="preserve">. Gli </w:t>
      </w:r>
      <w:r>
        <w:rPr>
          <w:rFonts w:ascii="Times New Roman" w:hAnsi="Times New Roman" w:cs="Times New Roman"/>
          <w:i/>
          <w:iCs/>
        </w:rPr>
        <w:t>iscritti FAI</w:t>
      </w:r>
      <w:r>
        <w:rPr>
          <w:rFonts w:ascii="Times New Roman" w:hAnsi="Times New Roman" w:cs="Times New Roman"/>
        </w:rPr>
        <w:t xml:space="preserve"> potranno inoltre accedere anche al primo piano, visitando le stanze del Prorettore e del Rettore, la Sala del Rettorato (ex Sala degli affreschi) e il corridoio con i ritratti dei rettori dell’Università, dal primo, Nicola Pende, fino ai giorni nostri.</w:t>
      </w:r>
    </w:p>
    <w:p w14:paraId="73CE0452" w14:textId="77777777" w:rsidR="0003648B" w:rsidRDefault="00DD684A">
      <w:pPr>
        <w:spacing w:after="0"/>
        <w:ind w:left="-284" w:right="-285"/>
        <w:jc w:val="both"/>
      </w:pPr>
      <w:r>
        <w:rPr>
          <w:rFonts w:ascii="Times New Roman" w:eastAsia="Times New Roman" w:hAnsi="Times New Roman" w:cs="Times New Roman"/>
        </w:rPr>
        <w:t>L’Ateneo Università degli Studi di Bari Aldo Moro è una delle aperture dell’</w:t>
      </w:r>
      <w:r>
        <w:rPr>
          <w:rFonts w:ascii="Times New Roman" w:eastAsia="Times New Roman" w:hAnsi="Times New Roman" w:cs="Times New Roman"/>
          <w:i/>
          <w:iCs/>
        </w:rPr>
        <w:t>Itinerario europeo</w:t>
      </w:r>
      <w:r>
        <w:rPr>
          <w:rFonts w:ascii="Times New Roman" w:eastAsia="Times New Roman" w:hAnsi="Times New Roman" w:cs="Times New Roman"/>
        </w:rPr>
        <w:t xml:space="preserve"> delle Giornate FAI d’Autunno 2026, in collaborazione con la Rappresentanza in Italia della Commissione europea.</w:t>
      </w:r>
    </w:p>
    <w:p w14:paraId="4188AA36" w14:textId="77777777" w:rsidR="0003648B" w:rsidRDefault="0003648B">
      <w:pPr>
        <w:spacing w:after="0" w:line="240" w:lineRule="auto"/>
        <w:jc w:val="both"/>
        <w:rPr>
          <w:rFonts w:ascii="Times New Roman" w:hAnsi="Times New Roman" w:cs="Times New Roman"/>
        </w:rPr>
      </w:pPr>
    </w:p>
    <w:p w14:paraId="32F6AD2A"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SARDEGNA</w:t>
      </w:r>
    </w:p>
    <w:p w14:paraId="6196D3DA" w14:textId="5ED87C86" w:rsidR="0003648B" w:rsidRDefault="00937A54">
      <w:pPr>
        <w:spacing w:after="0" w:line="240" w:lineRule="auto"/>
        <w:ind w:left="-284" w:right="-285"/>
        <w:jc w:val="both"/>
        <w:rPr>
          <w:rFonts w:ascii="Times New Roman" w:hAnsi="Times New Roman" w:cs="Times New Roman"/>
          <w:b/>
          <w:bCs/>
        </w:rPr>
      </w:pPr>
      <w:r>
        <w:rPr>
          <w:rFonts w:ascii="Times New Roman" w:hAnsi="Times New Roman" w:cs="Times New Roman"/>
          <w:b/>
          <w:bCs/>
        </w:rPr>
        <w:t>Arzachena</w:t>
      </w:r>
      <w:r w:rsidR="0012310C">
        <w:rPr>
          <w:rFonts w:ascii="Times New Roman" w:hAnsi="Times New Roman" w:cs="Times New Roman"/>
          <w:b/>
          <w:bCs/>
        </w:rPr>
        <w:t xml:space="preserve"> (SS)</w:t>
      </w:r>
    </w:p>
    <w:p w14:paraId="370D6282" w14:textId="488F1A9B" w:rsidR="0012310C" w:rsidRPr="00CC5868" w:rsidRDefault="0012310C">
      <w:pPr>
        <w:spacing w:after="0" w:line="240" w:lineRule="auto"/>
        <w:ind w:left="-284" w:right="-285"/>
        <w:jc w:val="both"/>
        <w:rPr>
          <w:rFonts w:ascii="Times New Roman" w:hAnsi="Times New Roman" w:cs="Times New Roman"/>
          <w:b/>
          <w:bCs/>
        </w:rPr>
      </w:pPr>
      <w:r w:rsidRPr="00CC5868">
        <w:rPr>
          <w:rFonts w:ascii="Times New Roman" w:hAnsi="Times New Roman" w:cs="Times New Roman"/>
          <w:b/>
          <w:bCs/>
        </w:rPr>
        <w:t>Le ville di Jacques Couëlle a Monti Mannu</w:t>
      </w:r>
    </w:p>
    <w:p w14:paraId="4C03CF67" w14:textId="2E0DE9A1" w:rsidR="00937A54" w:rsidRPr="0012310C" w:rsidRDefault="00937A54" w:rsidP="0012310C">
      <w:pPr>
        <w:spacing w:after="0" w:line="240" w:lineRule="auto"/>
        <w:ind w:left="-284" w:right="-285"/>
        <w:jc w:val="both"/>
        <w:rPr>
          <w:rFonts w:ascii="Times New Roman" w:hAnsi="Times New Roman" w:cs="Times New Roman"/>
        </w:rPr>
      </w:pPr>
      <w:r w:rsidRPr="0012310C">
        <w:rPr>
          <w:rFonts w:ascii="Times New Roman" w:hAnsi="Times New Roman" w:cs="Times New Roman"/>
        </w:rPr>
        <w:t>Le ville</w:t>
      </w:r>
      <w:r w:rsidR="00D47AFE">
        <w:rPr>
          <w:rFonts w:ascii="Times New Roman" w:hAnsi="Times New Roman" w:cs="Times New Roman"/>
        </w:rPr>
        <w:t xml:space="preserve">, </w:t>
      </w:r>
      <w:r w:rsidR="00D47AFE" w:rsidRPr="0012310C">
        <w:rPr>
          <w:rFonts w:ascii="Times New Roman" w:hAnsi="Times New Roman" w:cs="Times New Roman"/>
        </w:rPr>
        <w:t>immers</w:t>
      </w:r>
      <w:r w:rsidR="00D47AFE">
        <w:rPr>
          <w:rFonts w:ascii="Times New Roman" w:hAnsi="Times New Roman" w:cs="Times New Roman"/>
        </w:rPr>
        <w:t>e</w:t>
      </w:r>
      <w:r w:rsidR="00D47AFE" w:rsidRPr="0012310C">
        <w:rPr>
          <w:rFonts w:ascii="Times New Roman" w:hAnsi="Times New Roman" w:cs="Times New Roman"/>
        </w:rPr>
        <w:t xml:space="preserve"> in uno spettacolare paesaggio granitico</w:t>
      </w:r>
      <w:r w:rsidRPr="0012310C">
        <w:rPr>
          <w:rFonts w:ascii="Times New Roman" w:hAnsi="Times New Roman" w:cs="Times New Roman"/>
        </w:rPr>
        <w:t xml:space="preserve"> </w:t>
      </w:r>
      <w:r w:rsidR="00D47AFE" w:rsidRPr="0012310C">
        <w:rPr>
          <w:rFonts w:ascii="Times New Roman" w:hAnsi="Times New Roman" w:cs="Times New Roman"/>
        </w:rPr>
        <w:t xml:space="preserve">in prossimità del borgo di </w:t>
      </w:r>
      <w:proofErr w:type="spellStart"/>
      <w:r w:rsidR="00D47AFE" w:rsidRPr="0012310C">
        <w:rPr>
          <w:rFonts w:ascii="Times New Roman" w:hAnsi="Times New Roman" w:cs="Times New Roman"/>
        </w:rPr>
        <w:t>Abbiadori</w:t>
      </w:r>
      <w:proofErr w:type="spellEnd"/>
      <w:r w:rsidR="00D47AFE">
        <w:rPr>
          <w:rFonts w:ascii="Times New Roman" w:hAnsi="Times New Roman" w:cs="Times New Roman"/>
        </w:rPr>
        <w:t xml:space="preserve">, </w:t>
      </w:r>
      <w:r w:rsidRPr="0012310C">
        <w:rPr>
          <w:rFonts w:ascii="Times New Roman" w:hAnsi="Times New Roman" w:cs="Times New Roman"/>
        </w:rPr>
        <w:t xml:space="preserve">furono realizzate nel 1968 da Jacques Couëlle, architetto francese celebre anche per il suo carattere eccentrico, amico di Picasso e Dalí e insignito della Legion d'Onore per i suoi meriti artistici. Nei primi anni Sessanta </w:t>
      </w:r>
      <w:proofErr w:type="spellStart"/>
      <w:r w:rsidRPr="0012310C">
        <w:rPr>
          <w:rFonts w:ascii="Times New Roman" w:hAnsi="Times New Roman" w:cs="Times New Roman"/>
        </w:rPr>
        <w:t>Couëlle</w:t>
      </w:r>
      <w:proofErr w:type="spellEnd"/>
      <w:r w:rsidRPr="0012310C">
        <w:rPr>
          <w:rFonts w:ascii="Times New Roman" w:hAnsi="Times New Roman" w:cs="Times New Roman"/>
        </w:rPr>
        <w:t xml:space="preserve"> – che per la sua filosofia artistica venne definito da Prévert “</w:t>
      </w:r>
      <w:proofErr w:type="spellStart"/>
      <w:r w:rsidRPr="0012310C">
        <w:rPr>
          <w:rFonts w:ascii="Times New Roman" w:hAnsi="Times New Roman" w:cs="Times New Roman"/>
        </w:rPr>
        <w:t>anarchitetto</w:t>
      </w:r>
      <w:proofErr w:type="spellEnd"/>
      <w:r w:rsidRPr="0012310C">
        <w:rPr>
          <w:rFonts w:ascii="Times New Roman" w:hAnsi="Times New Roman" w:cs="Times New Roman"/>
        </w:rPr>
        <w:t xml:space="preserve">” - venne invitato dal Principe Karim Aga Khan IV a far parte del Comitato d'Architettura della Costa Smeralda con Antonio Simon Mossa, Michele Busiri Vici e Luigi Vietti attorno a un principio comune: il nuovo costruito doveva misurarsi con la morfologia del terreno, rocce, vegetazione, visuali, materiali e tradizioni costruttive. Rompendo con il Movimento Moderno, che prediligeva l'angolo retto, </w:t>
      </w:r>
      <w:proofErr w:type="spellStart"/>
      <w:r w:rsidRPr="0012310C">
        <w:rPr>
          <w:rFonts w:ascii="Times New Roman" w:hAnsi="Times New Roman" w:cs="Times New Roman"/>
        </w:rPr>
        <w:t>Couëlle</w:t>
      </w:r>
      <w:proofErr w:type="spellEnd"/>
      <w:r w:rsidRPr="0012310C">
        <w:rPr>
          <w:rFonts w:ascii="Times New Roman" w:hAnsi="Times New Roman" w:cs="Times New Roman"/>
        </w:rPr>
        <w:t xml:space="preserve"> progettò case dalle forme organiche e scultoree, i cui volumi dovevano integrarsi e dialogare con l'ambiente; considerava la casa come l'ambiente che deve “ospitare i gesti dell'uomo”, offrendo ai suoi abitanti uno spazio bello alla vista e piacevole da vivere. Nelle ville a Monti Mannu questa ricerca raggiunge una delle sue espressioni più intime e radicali. La villa La Grotta – realizzata per s</w:t>
      </w:r>
      <w:r w:rsidR="00D47AFE">
        <w:rPr>
          <w:rFonts w:ascii="Times New Roman" w:hAnsi="Times New Roman" w:cs="Times New Roman"/>
        </w:rPr>
        <w:t>é</w:t>
      </w:r>
      <w:r w:rsidRPr="0012310C">
        <w:rPr>
          <w:rFonts w:ascii="Times New Roman" w:hAnsi="Times New Roman" w:cs="Times New Roman"/>
        </w:rPr>
        <w:t xml:space="preserve"> stesso e a</w:t>
      </w:r>
      <w:r w:rsidR="00D47AFE">
        <w:rPr>
          <w:rFonts w:ascii="Times New Roman" w:hAnsi="Times New Roman" w:cs="Times New Roman"/>
        </w:rPr>
        <w:t>i</w:t>
      </w:r>
      <w:r w:rsidRPr="0012310C">
        <w:rPr>
          <w:rFonts w:ascii="Times New Roman" w:hAnsi="Times New Roman" w:cs="Times New Roman"/>
        </w:rPr>
        <w:t xml:space="preserve"> cui ambienti principali i visitatori delle Giornate FAI </w:t>
      </w:r>
      <w:r w:rsidR="00D47AFE">
        <w:rPr>
          <w:rFonts w:ascii="Times New Roman" w:hAnsi="Times New Roman" w:cs="Times New Roman"/>
        </w:rPr>
        <w:t xml:space="preserve">d’Autunno </w:t>
      </w:r>
      <w:r w:rsidRPr="0012310C">
        <w:rPr>
          <w:rFonts w:ascii="Times New Roman" w:hAnsi="Times New Roman" w:cs="Times New Roman"/>
        </w:rPr>
        <w:t>potranno eccezionalmente accedere, insieme ad alcune pertinenze - si sviluppa come una sequenza di spazi attorno all'ambiente centrale, con una distribuzione che segue la morfologia del terreno. Pareti curve, passaggi, cavità, volte, mettono gli spazi in relazione, mentre le aperture sono strumenti attraverso i quali luce, vegetazione e paesaggio penetrano nello spazio abitato.</w:t>
      </w:r>
      <w:r w:rsidR="0012310C">
        <w:rPr>
          <w:rFonts w:ascii="Times New Roman" w:hAnsi="Times New Roman" w:cs="Times New Roman"/>
        </w:rPr>
        <w:t xml:space="preserve"> </w:t>
      </w:r>
      <w:r w:rsidRPr="0012310C">
        <w:rPr>
          <w:rFonts w:ascii="Times New Roman" w:hAnsi="Times New Roman" w:cs="Times New Roman"/>
        </w:rPr>
        <w:t>L’apertura n</w:t>
      </w:r>
      <w:r w:rsidR="00D47AFE">
        <w:rPr>
          <w:rFonts w:ascii="Times New Roman" w:hAnsi="Times New Roman" w:cs="Times New Roman"/>
        </w:rPr>
        <w:t xml:space="preserve">elle </w:t>
      </w:r>
      <w:r w:rsidRPr="0012310C">
        <w:rPr>
          <w:rFonts w:ascii="Times New Roman" w:hAnsi="Times New Roman" w:cs="Times New Roman"/>
        </w:rPr>
        <w:t>Giornate FAI</w:t>
      </w:r>
      <w:r w:rsidR="0012310C">
        <w:rPr>
          <w:rFonts w:ascii="Times New Roman" w:hAnsi="Times New Roman" w:cs="Times New Roman"/>
        </w:rPr>
        <w:t xml:space="preserve"> </w:t>
      </w:r>
      <w:r w:rsidRPr="0012310C">
        <w:rPr>
          <w:rFonts w:ascii="Times New Roman" w:hAnsi="Times New Roman" w:cs="Times New Roman"/>
        </w:rPr>
        <w:t xml:space="preserve">riveste anche un valore etico: il complesso delle ville di </w:t>
      </w:r>
      <w:proofErr w:type="spellStart"/>
      <w:r w:rsidRPr="0012310C">
        <w:rPr>
          <w:rFonts w:ascii="Times New Roman" w:hAnsi="Times New Roman" w:cs="Times New Roman"/>
        </w:rPr>
        <w:t>Couëlle</w:t>
      </w:r>
      <w:proofErr w:type="spellEnd"/>
      <w:r w:rsidRPr="0012310C">
        <w:rPr>
          <w:rFonts w:ascii="Times New Roman" w:hAnsi="Times New Roman" w:cs="Times New Roman"/>
        </w:rPr>
        <w:t xml:space="preserve">, che diventerà Museo della Costa Smeralda, è stato infatti sequestrato alla criminalità organizzata e assegnato di recente al Comune di Arzachena, per destinarlo a un riutilizzo pubblico e sociale. </w:t>
      </w:r>
    </w:p>
    <w:p w14:paraId="724A3938" w14:textId="77777777" w:rsidR="0003648B" w:rsidRDefault="0003648B">
      <w:pPr>
        <w:spacing w:after="0" w:line="240" w:lineRule="auto"/>
        <w:ind w:left="-284" w:right="-285"/>
        <w:jc w:val="both"/>
        <w:rPr>
          <w:rFonts w:ascii="Times New Roman" w:hAnsi="Times New Roman" w:cs="Times New Roman"/>
          <w:sz w:val="12"/>
          <w:szCs w:val="12"/>
        </w:rPr>
      </w:pPr>
    </w:p>
    <w:p w14:paraId="2482102F" w14:textId="77777777" w:rsidR="0003648B" w:rsidRDefault="00DD684A">
      <w:pPr>
        <w:spacing w:after="0"/>
        <w:ind w:left="-284" w:right="-285"/>
        <w:jc w:val="both"/>
        <w:rPr>
          <w:rFonts w:ascii="Times New Roman" w:eastAsia="Times New Roman" w:hAnsi="Times New Roman" w:cs="Times New Roman"/>
          <w:b/>
          <w:bCs/>
        </w:rPr>
      </w:pPr>
      <w:r>
        <w:rPr>
          <w:rFonts w:ascii="Times New Roman" w:eastAsia="Times New Roman" w:hAnsi="Times New Roman" w:cs="Times New Roman"/>
          <w:b/>
          <w:bCs/>
        </w:rPr>
        <w:t>Oristano</w:t>
      </w:r>
    </w:p>
    <w:p w14:paraId="2CB391D9" w14:textId="77777777" w:rsidR="0003648B" w:rsidRDefault="00DD684A">
      <w:pPr>
        <w:spacing w:after="0"/>
        <w:ind w:left="-284" w:right="-285"/>
        <w:jc w:val="both"/>
        <w:rPr>
          <w:rFonts w:ascii="Times New Roman" w:eastAsia="Times New Roman" w:hAnsi="Times New Roman" w:cs="Times New Roman"/>
          <w:b/>
          <w:bCs/>
        </w:rPr>
      </w:pPr>
      <w:r>
        <w:rPr>
          <w:rFonts w:ascii="Times New Roman" w:eastAsia="Times New Roman" w:hAnsi="Times New Roman" w:cs="Times New Roman"/>
          <w:b/>
          <w:bCs/>
        </w:rPr>
        <w:t>Nel cuore della base operativa antincendio</w:t>
      </w:r>
    </w:p>
    <w:p w14:paraId="7FEF0333" w14:textId="77777777" w:rsidR="0003648B" w:rsidRDefault="00DD684A">
      <w:pPr>
        <w:spacing w:after="0" w:line="240" w:lineRule="auto"/>
        <w:ind w:left="-284" w:right="-284"/>
        <w:jc w:val="both"/>
        <w:rPr>
          <w:rFonts w:ascii="Times New Roman" w:eastAsia="Times New Roman" w:hAnsi="Times New Roman" w:cs="Times New Roman"/>
        </w:rPr>
      </w:pPr>
      <w:r>
        <w:rPr>
          <w:rFonts w:ascii="Times New Roman" w:eastAsia="Times New Roman" w:hAnsi="Times New Roman" w:cs="Times New Roman"/>
        </w:rPr>
        <w:t xml:space="preserve">La Base Operativa del Corpo Forestale, accanto all’Aeroporto di </w:t>
      </w:r>
      <w:proofErr w:type="spellStart"/>
      <w:r>
        <w:rPr>
          <w:rFonts w:ascii="Times New Roman" w:eastAsia="Times New Roman" w:hAnsi="Times New Roman" w:cs="Times New Roman"/>
        </w:rPr>
        <w:t>Fenosu</w:t>
      </w:r>
      <w:proofErr w:type="spellEnd"/>
      <w:r>
        <w:rPr>
          <w:rFonts w:ascii="Times New Roman" w:eastAsia="Times New Roman" w:hAnsi="Times New Roman" w:cs="Times New Roman"/>
        </w:rPr>
        <w:t xml:space="preserve">, rappresenta un pilastro del sistema di Antincendio Boschivo regionale: una vera cabina di regia della lotta agli incendi, da cui decollano uomini e mezzi </w:t>
      </w:r>
      <w:r>
        <w:rPr>
          <w:rFonts w:ascii="Times New Roman" w:eastAsia="Times New Roman" w:hAnsi="Times New Roman" w:cs="Times New Roman"/>
        </w:rPr>
        <w:lastRenderedPageBreak/>
        <w:t>impegnati nella difesa del territorio per raggiungere rapidamente pianure, zone costiere e rilievi dell'Isola. La base - visitabile per la prima volta in occasione delle Giornate FAI d’Autunno - nasce nel 1980 come nodo strategico nel primo grande impiego coordinato di elicotteri per l'antincendio boschivo in Sardegna, ma è nel 2021 che si trasforma da presidio stagionale a base operativa attiva tutto l'anno. Oggi accoglie sia mezzi leggeri regionali, sia velivoli ad alta capacità come i Super Puma, confermando il suo ruolo centrale nella flotta aerea antincendio. Qui hangar, piazzali operativi, spazi logistici e aree dedicate ai mezzi costituiscono un sistema progettato per rendere ogni intervento rapido ed efficace. La struttura si compone di due sezioni principali: la Sala Operativa del COP (Centro Operativo Provinciale), ovvero la centrale che coordina squadre a terra, mezzi aerei e comunicazioni radio in tempo reale, e la Base Logistica Aerea, che ospita i velivoli della flotta antincendio regionale. Le visite proposte dal FAI offriranno l’opportunità unica di scoprire la Sala Operativa del COP e di conoscere i mezzi antincendio e la squadra GAUF, specializzata nell’analisi del comportamento del fuoco e nelle strategie per affrontare gli incendi più complessi. Gli agenti del Corpo Forestale racconteranno come tecnologia, addestramento e lavoro di squadra proteggono ogni giorno il nostro patrimonio naturale, sul quale i cambiamenti climatici e le azioni dell'uomo incidono profondamente.</w:t>
      </w:r>
    </w:p>
    <w:p w14:paraId="0F5AC5C6" w14:textId="77777777" w:rsidR="0003648B" w:rsidRDefault="0003648B">
      <w:pPr>
        <w:spacing w:after="0" w:line="240" w:lineRule="auto"/>
        <w:ind w:left="-284" w:right="-285"/>
        <w:jc w:val="both"/>
        <w:rPr>
          <w:rFonts w:ascii="Times New Roman" w:hAnsi="Times New Roman" w:cs="Times New Roman"/>
        </w:rPr>
      </w:pPr>
    </w:p>
    <w:p w14:paraId="2861F55A"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SICILIA</w:t>
      </w:r>
    </w:p>
    <w:p w14:paraId="510E4EEB"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Palermo</w:t>
      </w:r>
    </w:p>
    <w:p w14:paraId="2CF66351"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Palazzo Sclafani - Comando Militare Esercito Sicilia (Caserma R. Pilo)</w:t>
      </w:r>
    </w:p>
    <w:p w14:paraId="034CDB05" w14:textId="77777777" w:rsidR="0003648B" w:rsidRDefault="00DD684A">
      <w:pPr>
        <w:spacing w:after="0" w:line="240" w:lineRule="auto"/>
        <w:ind w:left="-284" w:right="-285"/>
        <w:jc w:val="both"/>
      </w:pPr>
      <w:r>
        <w:rPr>
          <w:rFonts w:ascii="Times New Roman" w:hAnsi="Times New Roman" w:cs="Times New Roman"/>
        </w:rPr>
        <w:t xml:space="preserve">Palazzo Sclafani, oggi sede del Comando Militare Esercito Sicilia (Caserma R. Pilo), riassume quasi sette secoli di trasformazioni urbane, sociali e militari di Palermo. L’edificio venne costruito nel XIV secolo da Matteo Sclafani; nel XV, dopo l’estinzione della famiglia, il palazzo passò al Senato di Palermo e fu trasformato nell’Ospedale Grande e Nuovo, una delle principali strutture di cura della città. In questo periodo il cortile fu decorato con il celebre affresco del </w:t>
      </w:r>
      <w:r>
        <w:rPr>
          <w:rFonts w:ascii="Times New Roman" w:hAnsi="Times New Roman" w:cs="Times New Roman"/>
          <w:i/>
          <w:iCs/>
        </w:rPr>
        <w:t>Trionfo della Morte</w:t>
      </w:r>
      <w:r>
        <w:rPr>
          <w:rFonts w:ascii="Times New Roman" w:hAnsi="Times New Roman" w:cs="Times New Roman"/>
        </w:rPr>
        <w:t xml:space="preserve">, realizzato intorno alla metà del Quattrocento da un </w:t>
      </w:r>
      <w:r w:rsidRPr="00A55BE5">
        <w:rPr>
          <w:rFonts w:ascii="Times New Roman" w:hAnsi="Times New Roman" w:cs="Times New Roman"/>
        </w:rPr>
        <w:t>originalissimo pittore ancora oggi anonimo, ma certamente legato alla temperie culturale che all’epoca vedeva un’ampia circolazione di artisti tra le varie corti europee</w:t>
      </w:r>
      <w:r>
        <w:rPr>
          <w:rFonts w:ascii="Times New Roman" w:hAnsi="Times New Roman" w:cs="Times New Roman"/>
        </w:rPr>
        <w:t xml:space="preserve">. Nel 1852–1853 l’edificio venne ceduto alle autorità militari e con radicali rifacimenti è diventato Quartiere di Truppa, poi Caserma Rosolino Pilo. Durante i bombardamenti del 1943, il palazzo fu gravemente danneggiato: l’anno successivo il </w:t>
      </w:r>
      <w:r>
        <w:rPr>
          <w:rFonts w:ascii="Times New Roman" w:hAnsi="Times New Roman" w:cs="Times New Roman"/>
          <w:i/>
          <w:iCs/>
        </w:rPr>
        <w:t>Trionfo della Morte</w:t>
      </w:r>
      <w:r>
        <w:rPr>
          <w:rFonts w:ascii="Times New Roman" w:hAnsi="Times New Roman" w:cs="Times New Roman"/>
        </w:rPr>
        <w:t xml:space="preserve"> venne staccato e riposizionato per essere salvaguardat</w:t>
      </w:r>
      <w:r w:rsidRPr="00A55BE5">
        <w:rPr>
          <w:rFonts w:ascii="Times New Roman" w:hAnsi="Times New Roman" w:cs="Times New Roman"/>
        </w:rPr>
        <w:t xml:space="preserve">o a Palazzo Abatellis, sede della Galleria Regionale della Sicilia. </w:t>
      </w:r>
      <w:r>
        <w:rPr>
          <w:rFonts w:ascii="Times New Roman" w:hAnsi="Times New Roman" w:cs="Times New Roman"/>
        </w:rPr>
        <w:t xml:space="preserve">Per le Giornate FAI d’Autunno verrà proposta un’apertura straordinaria ad alta accessibilità, che prevede un percorso tattile, con tavole a rilievo del </w:t>
      </w:r>
      <w:r>
        <w:rPr>
          <w:rFonts w:ascii="Times New Roman" w:hAnsi="Times New Roman" w:cs="Times New Roman"/>
          <w:i/>
          <w:iCs/>
        </w:rPr>
        <w:t>Trionfo della Morte</w:t>
      </w:r>
      <w:r>
        <w:rPr>
          <w:rFonts w:ascii="Times New Roman" w:hAnsi="Times New Roman" w:cs="Times New Roman"/>
        </w:rPr>
        <w:t xml:space="preserve">, modelli 3D dello stemma Sclafani, dell’Aquila Senatoria e della facciata, oltre a mappe e totem tattili, accompagnati da un audio-racconto descrittivo. Il progetto comprende inoltre un tour virtuale ad alta accessibilità, con riprese degli spazi interni ed esterni, sottotitoli e audiodescrizione, per consentire la fruizione del bene anche a distanza. Infine, è prevista la realizzazione di una nuova riproduzione ad altissima risoluzione e fedeltà cromatica del </w:t>
      </w:r>
      <w:r>
        <w:rPr>
          <w:rFonts w:ascii="Times New Roman" w:hAnsi="Times New Roman" w:cs="Times New Roman"/>
          <w:i/>
          <w:iCs/>
        </w:rPr>
        <w:t>Trionfo della Morte</w:t>
      </w:r>
      <w:r>
        <w:rPr>
          <w:rFonts w:ascii="Times New Roman" w:hAnsi="Times New Roman" w:cs="Times New Roman"/>
        </w:rPr>
        <w:t xml:space="preserve">, finalizzata a valorizzare e trasmettere la memoria storica dell’opera. </w:t>
      </w:r>
      <w:r>
        <w:rPr>
          <w:rFonts w:ascii="Times New Roman" w:hAnsi="Times New Roman" w:cs="Times New Roman"/>
          <w:i/>
          <w:iCs/>
        </w:rPr>
        <w:t>I visitatori dovranno presentarsi muniti di un documento d’identità in corso di validità</w:t>
      </w:r>
      <w:r>
        <w:rPr>
          <w:rFonts w:ascii="Times New Roman" w:hAnsi="Times New Roman" w:cs="Times New Roman"/>
        </w:rPr>
        <w:t>.</w:t>
      </w:r>
    </w:p>
    <w:p w14:paraId="367AF1F5" w14:textId="77777777" w:rsidR="0003648B" w:rsidRDefault="0003648B">
      <w:pPr>
        <w:spacing w:after="0" w:line="240" w:lineRule="auto"/>
        <w:ind w:left="-284" w:right="-285"/>
        <w:jc w:val="both"/>
        <w:rPr>
          <w:rFonts w:ascii="Times New Roman" w:hAnsi="Times New Roman" w:cs="Times New Roman"/>
        </w:rPr>
      </w:pPr>
    </w:p>
    <w:p w14:paraId="25A1251E"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Burgio (AG)</w:t>
      </w:r>
    </w:p>
    <w:p w14:paraId="3219A39A" w14:textId="77777777" w:rsidR="0003648B" w:rsidRDefault="00DD684A">
      <w:pPr>
        <w:spacing w:after="0" w:line="240" w:lineRule="auto"/>
        <w:ind w:left="-284" w:right="-285"/>
        <w:jc w:val="both"/>
      </w:pPr>
      <w:r>
        <w:rPr>
          <w:rFonts w:ascii="Times New Roman" w:hAnsi="Times New Roman" w:cs="Times New Roman"/>
        </w:rPr>
        <w:t xml:space="preserve">Durante le Giornate FAI d’Autunno si potrà percorrere il borgo di Burgio, piccolo gioiello della Sicilia interna situato nell’alta valle del fiume Verdura, toccando i luoghi che lo rendono un simbolo dell’artigianato Made in Italy, e non solo. Tra le tappe, la </w:t>
      </w:r>
      <w:r>
        <w:rPr>
          <w:rFonts w:ascii="Times New Roman" w:hAnsi="Times New Roman" w:cs="Times New Roman"/>
          <w:b/>
          <w:bCs/>
          <w:i/>
          <w:iCs/>
        </w:rPr>
        <w:t>Fonderia di Campane Virgadamo</w:t>
      </w:r>
      <w:r>
        <w:rPr>
          <w:rFonts w:ascii="Times New Roman" w:hAnsi="Times New Roman" w:cs="Times New Roman"/>
        </w:rPr>
        <w:t>, una delle botteghe più antiche d’Italia, risalente al Cinquecento, l’unica fonderia di campane attiva nel Sud Italia. I visitatori potranno scoprire antiche tecniche costruttive e toccare con mano stampi storici, oltre ad ascoltare il rintocco delle campane appena create. Aprirà poi l’</w:t>
      </w:r>
      <w:r>
        <w:rPr>
          <w:rFonts w:ascii="Times New Roman" w:hAnsi="Times New Roman" w:cs="Times New Roman"/>
          <w:b/>
          <w:bCs/>
          <w:i/>
          <w:iCs/>
        </w:rPr>
        <w:t>Antica Bottega Caravella</w:t>
      </w:r>
      <w:r>
        <w:rPr>
          <w:rFonts w:ascii="Times New Roman" w:hAnsi="Times New Roman" w:cs="Times New Roman"/>
        </w:rPr>
        <w:t>, gestita dalla famiglia Caravella da metà Ottocento,</w:t>
      </w:r>
      <w:r>
        <w:rPr>
          <w:rFonts w:ascii="Times New Roman" w:hAnsi="Times New Roman" w:cs="Times New Roman"/>
          <w:b/>
          <w:bCs/>
          <w:i/>
          <w:iCs/>
        </w:rPr>
        <w:t xml:space="preserve"> </w:t>
      </w:r>
      <w:r>
        <w:rPr>
          <w:rFonts w:ascii="Times New Roman" w:hAnsi="Times New Roman" w:cs="Times New Roman"/>
        </w:rPr>
        <w:t xml:space="preserve">l’unica bottega rimasta a custodire la lavorazione storica della ceramica smaltata di Burgio, una tradizione che si è consolidata a partire dal Cinquecento grazie alla presenza di numerose cave d’argilla sul territorio. Entrare nel laboratorio significa veder nascere la ceramica, guidati dal racconto dei proprietari che condividono la memoria di un intero borgo artigiano. La bottega si trova nel centro storico, a poca distanza dal </w:t>
      </w:r>
      <w:r>
        <w:rPr>
          <w:rFonts w:ascii="Times New Roman" w:hAnsi="Times New Roman" w:cs="Times New Roman"/>
          <w:b/>
          <w:bCs/>
          <w:i/>
          <w:iCs/>
        </w:rPr>
        <w:t>Museo della Ceramica</w:t>
      </w:r>
      <w:r>
        <w:rPr>
          <w:rFonts w:ascii="Times New Roman" w:hAnsi="Times New Roman" w:cs="Times New Roman"/>
        </w:rPr>
        <w:t xml:space="preserve">, anch’esso visitabile. Tra le aperture imperdibili, la </w:t>
      </w:r>
      <w:r>
        <w:rPr>
          <w:rFonts w:ascii="Times New Roman" w:hAnsi="Times New Roman" w:cs="Times New Roman"/>
          <w:b/>
          <w:bCs/>
          <w:i/>
          <w:iCs/>
        </w:rPr>
        <w:t>Chiesa e Convento dei Cappuccini</w:t>
      </w:r>
      <w:r>
        <w:rPr>
          <w:rFonts w:ascii="Times New Roman" w:hAnsi="Times New Roman" w:cs="Times New Roman"/>
        </w:rPr>
        <w:t xml:space="preserve">, complesso edificato tra il 1634 e il 1647, uno dei massimi esempi di architettura francescana in Sicilia, celebre per ospitare il suggestivo </w:t>
      </w:r>
      <w:r>
        <w:rPr>
          <w:rFonts w:ascii="Times New Roman" w:hAnsi="Times New Roman" w:cs="Times New Roman"/>
          <w:b/>
          <w:bCs/>
          <w:i/>
          <w:iCs/>
        </w:rPr>
        <w:t>Museo delle Mummie</w:t>
      </w:r>
      <w:r>
        <w:rPr>
          <w:rFonts w:ascii="Times New Roman" w:hAnsi="Times New Roman" w:cs="Times New Roman"/>
        </w:rPr>
        <w:t xml:space="preserve">. Sul lato destro della navata si sviluppa il chiostro con le antiche celle dei frati, mentre sul lato sinistro si accede all’area sotterranea: la cripta custodisce 49 corpi mummificati di religiosi, nobili e benefattori locali risalenti ai secoli XVIII e XIX. A differenza di altre cripte, qui le mummie indossano i corredi funebri originali splendidamente restaurati, una sfilata di abiti settecenteschi e ottocenteschi realizzati in velluti, sete, taffettà, lini, merletti e pizzi preziosi, accompagnati da oggetti personali intatti, come monili, calze, scarpe, cappelli e rosari. Fa parte dell’itinerario </w:t>
      </w:r>
      <w:r>
        <w:rPr>
          <w:rFonts w:ascii="Times New Roman" w:hAnsi="Times New Roman" w:cs="Times New Roman"/>
          <w:b/>
          <w:bCs/>
          <w:i/>
          <w:iCs/>
        </w:rPr>
        <w:t>Castello Peralta</w:t>
      </w:r>
      <w:r>
        <w:rPr>
          <w:rFonts w:ascii="Times New Roman" w:hAnsi="Times New Roman" w:cs="Times New Roman"/>
        </w:rPr>
        <w:t xml:space="preserve">, il più antico monumento del borgo, nella parte più alta del paese, fulcro attorno al quale si sviluppò l’originario nucleo urbano di impronta saracena. Di impianto planimetrico rettangolare, si raggiunge attraverso una scalinata in pietra che conduce fino al cortile d’armi, oggi trasformato in un grande affaccio panoramico. Domina la sommità una maestosa Croce in ferro, simbolo del Venerdì Santo </w:t>
      </w:r>
      <w:proofErr w:type="spellStart"/>
      <w:r>
        <w:rPr>
          <w:rFonts w:ascii="Times New Roman" w:hAnsi="Times New Roman" w:cs="Times New Roman"/>
        </w:rPr>
        <w:t>burgitano</w:t>
      </w:r>
      <w:proofErr w:type="spellEnd"/>
      <w:r>
        <w:rPr>
          <w:rFonts w:ascii="Times New Roman" w:hAnsi="Times New Roman" w:cs="Times New Roman"/>
        </w:rPr>
        <w:t>, legato alla devozione della comunità locale.</w:t>
      </w:r>
    </w:p>
    <w:p w14:paraId="1CA60B29" w14:textId="77777777" w:rsidR="0003648B" w:rsidRDefault="0003648B">
      <w:pPr>
        <w:spacing w:after="0" w:line="240" w:lineRule="auto"/>
        <w:ind w:left="-284" w:right="-285"/>
        <w:jc w:val="center"/>
        <w:rPr>
          <w:rFonts w:ascii="Times New Roman" w:hAnsi="Times New Roman" w:cs="Times New Roman"/>
          <w:b/>
          <w:bCs/>
        </w:rPr>
      </w:pPr>
    </w:p>
    <w:p w14:paraId="2906F0EC"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TOSCANA</w:t>
      </w:r>
    </w:p>
    <w:p w14:paraId="0A555D16"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Firenze</w:t>
      </w:r>
    </w:p>
    <w:p w14:paraId="07E0D62F"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Palazzo della Banca d’Italia</w:t>
      </w:r>
    </w:p>
    <w:p w14:paraId="57857D99" w14:textId="77777777" w:rsidR="0003648B" w:rsidRDefault="00DD684A">
      <w:pPr>
        <w:spacing w:after="0" w:line="240" w:lineRule="auto"/>
        <w:ind w:left="-284" w:right="-285"/>
        <w:jc w:val="both"/>
        <w:rPr>
          <w:rFonts w:ascii="Times New Roman" w:hAnsi="Times New Roman" w:cs="Times New Roman"/>
        </w:rPr>
      </w:pPr>
      <w:r>
        <w:rPr>
          <w:rFonts w:ascii="Times New Roman" w:hAnsi="Times New Roman" w:cs="Times New Roman"/>
        </w:rPr>
        <w:lastRenderedPageBreak/>
        <w:t xml:space="preserve">La sede fiorentina della Banca d’Italia sorge nell’area dell’antico “Paradiso de’ Pazzi”, il grande giardino della famiglia che si estendeva tra borgo degli </w:t>
      </w:r>
      <w:proofErr w:type="spellStart"/>
      <w:r>
        <w:rPr>
          <w:rFonts w:ascii="Times New Roman" w:hAnsi="Times New Roman" w:cs="Times New Roman"/>
        </w:rPr>
        <w:t>Albizi</w:t>
      </w:r>
      <w:proofErr w:type="spellEnd"/>
      <w:r>
        <w:rPr>
          <w:rFonts w:ascii="Times New Roman" w:hAnsi="Times New Roman" w:cs="Times New Roman"/>
        </w:rPr>
        <w:t xml:space="preserve"> e via dell’Oriuolo, e conserva la memoria degli anni in cui la città fu capitale del Regno d’Italia. Venne progettato da Antonio Cipolla tra il 1865 e il 1871 per ospitare la Direzione Generale della Banca Nazionale, inglobando alcune preesistenti dimore nobiliari dell’area. Con la nascita della Banca d’Italia nel 1893, l’edificio mantenne il suo ruolo nel sistema finanziario nazionale, testimoniando il passaggio dell’istituto da banca di emissione a moderna banca centrale. Il palazzo presenta un impianto eclettico di matrice </w:t>
      </w:r>
      <w:proofErr w:type="gramStart"/>
      <w:r>
        <w:rPr>
          <w:rFonts w:ascii="Times New Roman" w:hAnsi="Times New Roman" w:cs="Times New Roman"/>
        </w:rPr>
        <w:t>neo-rinascimentale</w:t>
      </w:r>
      <w:proofErr w:type="gramEnd"/>
      <w:r>
        <w:rPr>
          <w:rFonts w:ascii="Times New Roman" w:hAnsi="Times New Roman" w:cs="Times New Roman"/>
        </w:rPr>
        <w:t>, che coniuga funzionalità e monumentalità istituzionale, con facciata a bugnato e un ricco apparato decorativo negli interni. L’elemento architettonico di maggior pregio ed eccezionale rilievo strutturale è la grandiosa scala elicoidale autoportante in pietra ideata da Cipolla. Sale di rappresentanza e uffici conservano inoltre soffitti a cassettoni, stucchi e dipinti murali di Girolamo Marinani e Gaetano Lodi. Durante le Giornate FAI d’Autunno sarà possibile accedere eccezionalmente al Palazzo, normalmente non aperto al pubblico e conoscerne la storia e il legame con la Firenze del Risorgimento e dell’Unità d’Italia, attraverso i suoi ambienti e le sue decorazioni.</w:t>
      </w:r>
    </w:p>
    <w:p w14:paraId="37303D16"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 xml:space="preserve">Palazzo </w:t>
      </w:r>
      <w:proofErr w:type="spellStart"/>
      <w:r>
        <w:rPr>
          <w:rFonts w:ascii="Times New Roman" w:hAnsi="Times New Roman" w:cs="Times New Roman"/>
          <w:b/>
          <w:bCs/>
        </w:rPr>
        <w:t>Gualfonda</w:t>
      </w:r>
      <w:proofErr w:type="spellEnd"/>
      <w:r>
        <w:rPr>
          <w:rFonts w:ascii="Times New Roman" w:hAnsi="Times New Roman" w:cs="Times New Roman"/>
          <w:b/>
          <w:bCs/>
        </w:rPr>
        <w:t xml:space="preserve"> o Valfonda – Confindustria Toscana Centro e Costa</w:t>
      </w:r>
    </w:p>
    <w:p w14:paraId="50A43B0D" w14:textId="77777777" w:rsidR="0003648B" w:rsidRDefault="00DD684A">
      <w:pPr>
        <w:spacing w:after="0" w:line="240" w:lineRule="auto"/>
        <w:ind w:left="-284" w:right="-285"/>
        <w:jc w:val="both"/>
      </w:pPr>
      <w:r>
        <w:rPr>
          <w:rFonts w:ascii="Times New Roman" w:hAnsi="Times New Roman" w:cs="Times New Roman"/>
        </w:rPr>
        <w:t xml:space="preserve">Costruito intorno al 1520 dai Bartolini-Salimbeni, su progetto di Baccio d’Agnolo, il Palazzo di Valfonda, anticamente detto “di </w:t>
      </w:r>
      <w:proofErr w:type="spellStart"/>
      <w:r>
        <w:rPr>
          <w:rFonts w:ascii="Times New Roman" w:hAnsi="Times New Roman" w:cs="Times New Roman"/>
        </w:rPr>
        <w:t>Gualfonda</w:t>
      </w:r>
      <w:proofErr w:type="spellEnd"/>
      <w:r>
        <w:rPr>
          <w:rFonts w:ascii="Times New Roman" w:hAnsi="Times New Roman" w:cs="Times New Roman"/>
        </w:rPr>
        <w:t xml:space="preserve">”, sorgeva allora al centro di un immenso giardino, in un’area un tempo agricola e verdeggiante. Nel 1558 fu acquistato dal capitano Chiappino Vitelli e in seguito passò ai Riccardi, ricchi banchieri che nel 1600 vi ospitarono i celebri festeggiamenti per le nozze di Maria de’ Medici con Enrico IV di Francia. A metà dell’Ottocento il parco fu espropriato e distrutto per la costruzione della stazione ferroviaria di Santa Maria Novella, mentre l’edificio principale è rimasto intatto. Rilevato dall’Unione degli Industriali alla fine degli anni Trenta del Novecento, dal secondo dopoguerra l’edificio è la sede di Confindustria Toscana Centro e Costa. Il cuore artistico del palazzo è la Sala degli Stucchi, con la volta a vela decorata a grottesche e rilievi tardo-manieristi che incornicia lunette affrescate, che raccontano le celebrazioni nuziali dei Riccardi e raffigurano vedute delle loro proprietà e scene di feste. Gli interni custodiscono inoltre capolavori del barocco fiorentino, a firma di Francesco Furini e Jacopo Vignali, </w:t>
      </w:r>
      <w:r w:rsidRPr="00A55BE5">
        <w:rPr>
          <w:rFonts w:ascii="Times New Roman" w:hAnsi="Times New Roman" w:cs="Times New Roman"/>
        </w:rPr>
        <w:t>tra i protagonisti della pittura toscana del Seicento</w:t>
      </w:r>
      <w:r>
        <w:rPr>
          <w:rFonts w:ascii="Times New Roman" w:hAnsi="Times New Roman" w:cs="Times New Roman"/>
        </w:rPr>
        <w:t xml:space="preserve">. Durante le Giornate FAI d’Autunno sarà possibile conoscere una Firenze in gran parte scomparsa, attraverso una visita capace di raccontare le profonde trasformazioni della città.  </w:t>
      </w:r>
    </w:p>
    <w:p w14:paraId="477A3531" w14:textId="77777777" w:rsidR="0003648B" w:rsidRDefault="0003648B">
      <w:pPr>
        <w:spacing w:after="0" w:line="240" w:lineRule="auto"/>
        <w:ind w:left="-284" w:right="-285"/>
        <w:jc w:val="both"/>
        <w:rPr>
          <w:rFonts w:ascii="Times New Roman" w:hAnsi="Times New Roman" w:cs="Times New Roman"/>
          <w:b/>
          <w:bCs/>
          <w:sz w:val="12"/>
          <w:szCs w:val="12"/>
        </w:rPr>
      </w:pPr>
    </w:p>
    <w:p w14:paraId="36577FFA"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 xml:space="preserve">Lucca </w:t>
      </w:r>
    </w:p>
    <w:p w14:paraId="55D5783B"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Atelier Ricci</w:t>
      </w:r>
    </w:p>
    <w:p w14:paraId="7972442D" w14:textId="77777777" w:rsidR="0003648B" w:rsidRDefault="00DD684A">
      <w:pPr>
        <w:spacing w:after="0" w:line="240" w:lineRule="auto"/>
        <w:ind w:left="-284" w:right="-285"/>
        <w:jc w:val="both"/>
        <w:rPr>
          <w:rFonts w:ascii="Times New Roman" w:hAnsi="Times New Roman" w:cs="Times New Roman"/>
          <w:b/>
          <w:bCs/>
          <w:i/>
          <w:iCs/>
        </w:rPr>
      </w:pPr>
      <w:r>
        <w:rPr>
          <w:rFonts w:ascii="Times New Roman" w:hAnsi="Times New Roman" w:cs="Times New Roman"/>
          <w:b/>
          <w:bCs/>
          <w:i/>
          <w:iCs/>
        </w:rPr>
        <w:t>Apertura solo domenica 11 ottobre</w:t>
      </w:r>
    </w:p>
    <w:p w14:paraId="2FAE5CE6" w14:textId="77777777" w:rsidR="0003648B" w:rsidRDefault="00DD684A">
      <w:pPr>
        <w:spacing w:after="0" w:line="240" w:lineRule="auto"/>
        <w:ind w:left="-284" w:right="-285"/>
        <w:jc w:val="both"/>
        <w:rPr>
          <w:rFonts w:ascii="Times New Roman" w:hAnsi="Times New Roman" w:cs="Times New Roman"/>
        </w:rPr>
      </w:pPr>
      <w:r>
        <w:rPr>
          <w:rFonts w:ascii="Times New Roman" w:hAnsi="Times New Roman" w:cs="Times New Roman"/>
        </w:rPr>
        <w:t>Nel cuore di Lucca, all’interno di un palazzo seicentesco nato dall’accorpamento di antiche dimore medievali, ha sede l’Atelier Ricci. Qui sale affrescate, volte decorate, marmi, colori e tessuti, convivono in un’atmosfera unica dove storia, arte e alta sartoria artigianale raccontano oltre 350 anni di vita del palazzo e della città. Nelle bellissime sale del piano terra, che conservano tuttora il carattere della residenza storica, Piero Ricci si trasferì negli anni Novanta, ma la storia dell’Atelier Ricci era iniziata già negli anni Settanta, in un periodo di straordinaria vitalità creativa e di riconoscimento internazionale per l’Alta Moda italiana. Le visite proposte in occasione delle Giornate FAI d’Autunno permetteranno di entrare eccezionalmente in un luogo vivo e pieno di charme: non solo un atelier in un palazzo storico, ma un vero e proprio “scrigno”, dove si intrecciano moda, architettura e creazione artigianale. Oltre al racconto del palazzo, il percorso narrativo racconterà il clima culturale dell’epoca, fino ai giorni nostri, l’influenza delle grandi maison e il profilo delle prestigiose clienti, da Mina a Ornella Vanoni, che hanno contribuito a costruire la reputazione dell’Atelier e del suo fondatore.</w:t>
      </w:r>
    </w:p>
    <w:p w14:paraId="4F2EA26B" w14:textId="77777777" w:rsidR="0003648B" w:rsidRDefault="0003648B">
      <w:pPr>
        <w:spacing w:after="0" w:line="240" w:lineRule="auto"/>
        <w:ind w:left="-284" w:right="-285"/>
        <w:jc w:val="both"/>
        <w:rPr>
          <w:rFonts w:ascii="Times New Roman" w:hAnsi="Times New Roman" w:cs="Times New Roman"/>
        </w:rPr>
      </w:pPr>
    </w:p>
    <w:p w14:paraId="4B19CBEC"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TRENTINO ALTO ADIGE</w:t>
      </w:r>
    </w:p>
    <w:p w14:paraId="37B0E989"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Trento</w:t>
      </w:r>
    </w:p>
    <w:p w14:paraId="18FC0D94"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Palazzo della Provincia e opera totale di Fortunato Depero</w:t>
      </w:r>
    </w:p>
    <w:p w14:paraId="18A1B452" w14:textId="77777777" w:rsidR="0003648B" w:rsidRDefault="00DD684A">
      <w:pPr>
        <w:spacing w:after="0" w:line="240" w:lineRule="auto"/>
        <w:ind w:left="-284" w:right="-285"/>
        <w:jc w:val="both"/>
      </w:pPr>
      <w:r>
        <w:rPr>
          <w:rFonts w:ascii="Times New Roman" w:hAnsi="Times New Roman" w:cs="Times New Roman"/>
        </w:rPr>
        <w:t>Il Palazzo della Provincia Autonoma di Trento, solitamente non visitabile, sorge nel cuore del centro storico cittadino. L’edificio nacque nel 1875 come Grand Hotel Trento, una delle prime strutture ricettive d’impronta cosmopolita della città, progettato dall’imprenditore Francesco Ranzi. Successivamente venne rilevato e ampliato dall’austriaco Franz Joseph Österreicher, pioniere del turismo trentino. Nel corso del Novecento, terminata la sua funzione alberghiera, il complesso è stato acquistato dall’amministrazione pubblica e trasformato nella sede del Governo della Provincia Autonoma di Trento. Oltre alla sua rilevanza istituzionale, il Palazzo è uno scrigno d’arte. Il suo elemento di maggior pregio è la celebre Sala Depero, progettata e realizzata tra il 1953 e il 1956 dal maestro futurista Fortunato Depero</w:t>
      </w:r>
      <w:r>
        <w:rPr>
          <w:rFonts w:ascii="Times New Roman" w:hAnsi="Times New Roman" w:cs="Times New Roman"/>
          <w:color w:val="0F9ED5"/>
        </w:rPr>
        <w:t xml:space="preserve">, </w:t>
      </w:r>
      <w:r w:rsidRPr="00A55BE5">
        <w:rPr>
          <w:rFonts w:ascii="Times New Roman" w:hAnsi="Times New Roman" w:cs="Times New Roman"/>
        </w:rPr>
        <w:t xml:space="preserve">originario della Val di Non. </w:t>
      </w:r>
      <w:r>
        <w:rPr>
          <w:rFonts w:ascii="Times New Roman" w:hAnsi="Times New Roman" w:cs="Times New Roman"/>
        </w:rPr>
        <w:t xml:space="preserve">L’ambiente costituisce una straordinaria "opera d’arte totale": l’artista non si limitò alla decorazione pittorica delle pareti, ma curò personalmente ogni dettaglio, dall’illuminazione agli arredi in legno, dai rivestimenti alle tarsie. Il risultato è un perfetto connubio tra le avanguardie artistiche del Novecento, la tradizione dell’artigianato locale e la solennità richiesta da uno spazio pubblico e di governo, che potrà essere ammirato in occasione dell’apertura eccezionale del piano terra proposta dal FAI durante le Giornate d’Autunno. </w:t>
      </w:r>
    </w:p>
    <w:p w14:paraId="0E8F6131"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br/>
        <w:t>UMBRIA</w:t>
      </w:r>
    </w:p>
    <w:p w14:paraId="2D905F81" w14:textId="77777777" w:rsidR="0003648B" w:rsidRDefault="00DD684A">
      <w:pPr>
        <w:spacing w:after="0" w:line="240" w:lineRule="auto"/>
        <w:ind w:left="-284" w:right="-285"/>
        <w:jc w:val="both"/>
      </w:pPr>
      <w:r>
        <w:rPr>
          <w:rFonts w:ascii="Times New Roman" w:hAnsi="Times New Roman" w:cs="Times New Roman"/>
          <w:b/>
          <w:bCs/>
        </w:rPr>
        <w:t>Ferentillo (TR)</w:t>
      </w:r>
    </w:p>
    <w:p w14:paraId="16ACB560" w14:textId="77777777" w:rsidR="0003648B" w:rsidRDefault="00DD684A">
      <w:pPr>
        <w:spacing w:after="0" w:line="240" w:lineRule="auto"/>
        <w:ind w:left="-284" w:right="-285"/>
        <w:jc w:val="both"/>
      </w:pPr>
      <w:r>
        <w:rPr>
          <w:rFonts w:ascii="Times New Roman" w:hAnsi="Times New Roman" w:cs="Times New Roman"/>
          <w:b/>
          <w:bCs/>
        </w:rPr>
        <w:t xml:space="preserve">Abbazia di San Pietro in Valle </w:t>
      </w:r>
    </w:p>
    <w:p w14:paraId="7AB6F1B9" w14:textId="0392CD1E" w:rsidR="0003648B" w:rsidRDefault="00DD684A">
      <w:pPr>
        <w:spacing w:after="0" w:line="240" w:lineRule="auto"/>
        <w:ind w:left="-284" w:right="-285"/>
        <w:jc w:val="both"/>
      </w:pPr>
      <w:r>
        <w:rPr>
          <w:rFonts w:ascii="Times New Roman" w:hAnsi="Times New Roman" w:cs="Times New Roman"/>
          <w:bCs/>
        </w:rPr>
        <w:lastRenderedPageBreak/>
        <w:t>L’apertura dell</w:t>
      </w:r>
      <w:r w:rsidR="006C5B1B">
        <w:rPr>
          <w:rFonts w:ascii="Times New Roman" w:hAnsi="Times New Roman" w:cs="Times New Roman"/>
          <w:bCs/>
        </w:rPr>
        <w:t>a chiesa dell’</w:t>
      </w:r>
      <w:r>
        <w:rPr>
          <w:rFonts w:ascii="Times New Roman" w:hAnsi="Times New Roman" w:cs="Times New Roman"/>
          <w:bCs/>
        </w:rPr>
        <w:t xml:space="preserve">Abbazia di San Pietro in Valle durante le Giornate FAI d’Autunno vuole riportare all’attenzione del pubblico un monumento fondamentale per la comprensione dell’arte medievale nella bassa Umbria, in particolar modo dopo il recente restauro dell’apparato decorativo dell’abside e del transetto, concluso solamente qualche mese fa; lavori che hanno interessato anche gran parte della pavimentazione di questa zona dove, in modo particolare, tra lastre di marmo di reimpiego è adesso ben visibile la decorazione musiva dell’area absidale, inframmezzata da lastre di </w:t>
      </w:r>
      <w:r>
        <w:rPr>
          <w:rFonts w:ascii="Times New Roman" w:hAnsi="Times New Roman" w:cs="Times New Roman"/>
          <w:bCs/>
          <w:i/>
          <w:iCs/>
        </w:rPr>
        <w:t xml:space="preserve">opus </w:t>
      </w:r>
      <w:proofErr w:type="spellStart"/>
      <w:r>
        <w:rPr>
          <w:rFonts w:ascii="Times New Roman" w:hAnsi="Times New Roman" w:cs="Times New Roman"/>
          <w:bCs/>
          <w:i/>
          <w:iCs/>
        </w:rPr>
        <w:t>sectile</w:t>
      </w:r>
      <w:proofErr w:type="spellEnd"/>
      <w:r>
        <w:rPr>
          <w:rFonts w:ascii="Times New Roman" w:hAnsi="Times New Roman" w:cs="Times New Roman"/>
          <w:bCs/>
        </w:rPr>
        <w:t xml:space="preserve">. La chiesa dell’abbazia benedettina, a unica navata con transetto, è stata “riscoperta” tra la seconda metà dell’Ottocento e il primo trentennio del Novecento da viaggiatori e importanti studiosi. Il superbo apparato decorativo parietale della navata con scene del Vecchio e Nuovo Testamento, ascrivibile alla fine del XII secolo e magistralmente restaurato dall’Istituto Centrale per il Restauro una trentina di anni fa, </w:t>
      </w:r>
      <w:r w:rsidRPr="00A55BE5">
        <w:rPr>
          <w:rFonts w:ascii="Times New Roman" w:hAnsi="Times New Roman" w:cs="Times New Roman"/>
          <w:bCs/>
        </w:rPr>
        <w:t xml:space="preserve">ha una notevole rilevanza storico-artistica. </w:t>
      </w:r>
      <w:r>
        <w:rPr>
          <w:rFonts w:ascii="Times New Roman" w:hAnsi="Times New Roman" w:cs="Times New Roman"/>
          <w:bCs/>
        </w:rPr>
        <w:t xml:space="preserve">Inoltre, per approfondire la visita ci si può soffermare sulle altre decorazioni dell’edificio, come i dipinti murali delle absidi, quelli del transetto, che comprendono alcuni ritratti degli abati della famiglia Ancaiani, e, in particolare, sui frammenti architettonici romani e altomedievali presenti nella chiesa, tra cui le lastre marmoree decorate inserite nell’altare maggiore e i vari sarcofagi riutilizzati in alcune sepolture parietali, attraverso i quali si può scoprire la complessa storia dell’Abbazia che dai tempi di Faroaldo II, duca longobardo di </w:t>
      </w:r>
      <w:r w:rsidRPr="00A55BE5">
        <w:rPr>
          <w:rFonts w:ascii="Times New Roman" w:hAnsi="Times New Roman" w:cs="Times New Roman"/>
          <w:bCs/>
        </w:rPr>
        <w:t>Spoleto nel VII secolo</w:t>
      </w:r>
      <w:r>
        <w:rPr>
          <w:rFonts w:ascii="Times New Roman" w:hAnsi="Times New Roman" w:cs="Times New Roman"/>
          <w:bCs/>
        </w:rPr>
        <w:t>, porta fino a noi.</w:t>
      </w:r>
    </w:p>
    <w:p w14:paraId="57643BD8" w14:textId="77777777" w:rsidR="0003648B" w:rsidRDefault="0003648B">
      <w:pPr>
        <w:spacing w:after="0" w:line="240" w:lineRule="auto"/>
        <w:ind w:left="-284" w:right="-285"/>
        <w:jc w:val="center"/>
        <w:rPr>
          <w:rFonts w:ascii="Times New Roman" w:hAnsi="Times New Roman" w:cs="Times New Roman"/>
          <w:b/>
          <w:bCs/>
        </w:rPr>
      </w:pPr>
    </w:p>
    <w:p w14:paraId="3B58AE34"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VALLE D’AOSTA</w:t>
      </w:r>
    </w:p>
    <w:p w14:paraId="541FC779"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Aosta</w:t>
      </w:r>
    </w:p>
    <w:p w14:paraId="62344AD7"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Patrimonio e storia del Palazzo Vescovile di Aosta</w:t>
      </w:r>
    </w:p>
    <w:p w14:paraId="0B280ACD" w14:textId="77777777" w:rsidR="0003648B" w:rsidRDefault="00DD684A">
      <w:pPr>
        <w:spacing w:after="0" w:line="240" w:lineRule="auto"/>
        <w:ind w:left="-284" w:right="-285"/>
        <w:jc w:val="both"/>
      </w:pPr>
      <w:r>
        <w:rPr>
          <w:rFonts w:ascii="Times New Roman" w:hAnsi="Times New Roman" w:cs="Times New Roman"/>
        </w:rPr>
        <w:t xml:space="preserve">Il Palazzo Vescovile di Aosta apre le porte al pubblico, offrendo un’opportunità unica per immergersi nella storia, nell’architettura e nell’arte di uno dei complessi più prestigiosi del “quartiere ecclesiastico” cittadino. Si potrà accedere a spazi di rappresentanza, in parte oggetto di recenti interventi di restauro. I visitatori potranno ammirare da vicino lo sfarzo del grande atrio neoclassico e dello scalone monumentale progettati dal ticinese Michele Albertolli, impreziositi da raffinati stucchi raffiguranti elementi simbolici, stemmi e la grandiosa figura allegorica </w:t>
      </w:r>
      <w:proofErr w:type="gramStart"/>
      <w:r>
        <w:rPr>
          <w:rFonts w:ascii="Times New Roman" w:hAnsi="Times New Roman" w:cs="Times New Roman"/>
        </w:rPr>
        <w:t xml:space="preserve">della </w:t>
      </w:r>
      <w:r>
        <w:rPr>
          <w:rFonts w:ascii="Times New Roman" w:hAnsi="Times New Roman" w:cs="Times New Roman"/>
          <w:i/>
          <w:iCs/>
        </w:rPr>
        <w:t>Costanza</w:t>
      </w:r>
      <w:proofErr w:type="gramEnd"/>
      <w:r>
        <w:rPr>
          <w:rFonts w:ascii="Times New Roman" w:hAnsi="Times New Roman" w:cs="Times New Roman"/>
        </w:rPr>
        <w:t>. Il percorso consente di contemplare il prestigioso salone d’onore al primo piano, dominato dal ciclo pittorico settecentesco iniziato dal pittore di origine lombarda Carlo Francesco Cogrossi e ultimato da Antonio Piantini. A completare la visita, la vista sul riservato giardino interno, citato sin dall’epoca medievale, tuttora ricco di rigogliosi roseti e alberi da frutto.</w:t>
      </w:r>
    </w:p>
    <w:p w14:paraId="1A331525" w14:textId="77777777" w:rsidR="0003648B" w:rsidRDefault="0003648B">
      <w:pPr>
        <w:spacing w:after="0" w:line="240" w:lineRule="auto"/>
        <w:ind w:left="-284" w:right="-285"/>
        <w:jc w:val="center"/>
        <w:rPr>
          <w:rFonts w:ascii="Times New Roman" w:hAnsi="Times New Roman" w:cs="Times New Roman"/>
          <w:b/>
          <w:bCs/>
        </w:rPr>
      </w:pPr>
    </w:p>
    <w:p w14:paraId="34BEE889" w14:textId="77777777" w:rsidR="0003648B" w:rsidRDefault="00DD684A">
      <w:pPr>
        <w:spacing w:after="0" w:line="240" w:lineRule="auto"/>
        <w:ind w:left="-284" w:right="-285"/>
        <w:jc w:val="center"/>
        <w:rPr>
          <w:rFonts w:ascii="Times New Roman" w:hAnsi="Times New Roman" w:cs="Times New Roman"/>
          <w:b/>
          <w:bCs/>
        </w:rPr>
      </w:pPr>
      <w:r>
        <w:rPr>
          <w:rFonts w:ascii="Times New Roman" w:hAnsi="Times New Roman" w:cs="Times New Roman"/>
          <w:b/>
          <w:bCs/>
        </w:rPr>
        <w:t>VENETO</w:t>
      </w:r>
    </w:p>
    <w:p w14:paraId="1AEB9D2C"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Venezia</w:t>
      </w:r>
    </w:p>
    <w:p w14:paraId="5BF96CCF"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Stazione Sperimentale del Vetro</w:t>
      </w:r>
    </w:p>
    <w:p w14:paraId="0AD03A83" w14:textId="1780AD65" w:rsidR="0003648B" w:rsidRDefault="00DD684A">
      <w:pPr>
        <w:spacing w:after="0" w:line="240" w:lineRule="auto"/>
        <w:ind w:left="-284" w:right="-285"/>
        <w:jc w:val="both"/>
      </w:pPr>
      <w:r>
        <w:rPr>
          <w:rFonts w:ascii="Times New Roman" w:hAnsi="Times New Roman" w:cs="Times New Roman"/>
        </w:rPr>
        <w:t xml:space="preserve">A Murano, la Stazione Sperimentale del Vetro è un centro di ricerca scientifica applicata al settore dell’industria vetraria, </w:t>
      </w:r>
      <w:r w:rsidRPr="00A55BE5">
        <w:rPr>
          <w:rFonts w:ascii="Times New Roman" w:hAnsi="Times New Roman" w:cs="Times New Roman"/>
        </w:rPr>
        <w:t>istituito nel 1954 con un’apposita legge nazionale e attivo dal 1956 come supporto tecnico-scientifico all’intera filiera del vetro. Oggi azienda speciale della Camera di Commercio di Venezia e Rovigo, ha dal 2001 una seconda sede presso il Parco scientifico-tecnologico VEGA di Porto Marghera, dedicata in particolare al vetro piano per l’edilizia</w:t>
      </w:r>
      <w:r>
        <w:rPr>
          <w:rFonts w:ascii="Times New Roman" w:hAnsi="Times New Roman" w:cs="Times New Roman"/>
        </w:rPr>
        <w:t xml:space="preserve">. Nei laboratori </w:t>
      </w:r>
      <w:r w:rsidRPr="00A55BE5">
        <w:rPr>
          <w:rFonts w:ascii="Times New Roman" w:hAnsi="Times New Roman" w:cs="Times New Roman"/>
        </w:rPr>
        <w:t>della storica sede di Murano</w:t>
      </w:r>
      <w:r>
        <w:rPr>
          <w:rFonts w:ascii="Times New Roman" w:hAnsi="Times New Roman" w:cs="Times New Roman"/>
        </w:rPr>
        <w:t xml:space="preserve">, oltre cinquanta ingegneri e tecnici specializzati svolgono attività di ricerca, assistenza tecnica, controllo e certificazione della qualità per diversi comparti, dal vetro cavo e piano al vetro tecnico, alle fibre e al vetro artistico. La struttura dispone di laboratori per analisi chimiche e ambientali, microanalisi, prove fisiche e meccaniche e test sui materiali refrattari, dotati di strumentazioni scientifiche di ultima generazione. Oltre ai controlli di routine, la Stazione consente anche la realizzazione e il controllo di nuovi prodotti. Le visite proposte durante le Giornate FAI d’Autunno permetteranno di scoprire questo centro di ricerca, tra i più importanti a livello internazionale nel campo dello studio e dell’analisi del vetro, materiale principe della tradizione </w:t>
      </w:r>
      <w:r w:rsidRPr="00A55BE5">
        <w:rPr>
          <w:rFonts w:ascii="Times New Roman" w:hAnsi="Times New Roman" w:cs="Times New Roman"/>
        </w:rPr>
        <w:t>dell’isola e in particolare la sede di Murano, ospitata in un interessante edificio di stampo razionalista: un’occasione da non perdere prima del trasferimento delle attività principali a Porto Marghera.</w:t>
      </w:r>
    </w:p>
    <w:p w14:paraId="716169FC" w14:textId="77777777" w:rsidR="0003648B" w:rsidRDefault="00DD684A">
      <w:pPr>
        <w:spacing w:after="0" w:line="240" w:lineRule="auto"/>
        <w:ind w:left="-284" w:right="-285"/>
        <w:jc w:val="both"/>
      </w:pPr>
      <w:r>
        <w:rPr>
          <w:rFonts w:ascii="Times New Roman" w:hAnsi="Times New Roman" w:cs="Times New Roman"/>
          <w:b/>
          <w:bCs/>
        </w:rPr>
        <w:t>Giardino Gradenigo</w:t>
      </w:r>
    </w:p>
    <w:p w14:paraId="412BE3CE" w14:textId="77777777" w:rsidR="0003648B" w:rsidRDefault="00DD684A">
      <w:pPr>
        <w:spacing w:after="0" w:line="240" w:lineRule="auto"/>
        <w:ind w:left="-284" w:right="-285"/>
        <w:jc w:val="both"/>
        <w:rPr>
          <w:rFonts w:ascii="Times New Roman" w:hAnsi="Times New Roman" w:cs="Times New Roman"/>
          <w:b/>
          <w:bCs/>
          <w:i/>
          <w:iCs/>
        </w:rPr>
      </w:pPr>
      <w:r>
        <w:rPr>
          <w:rFonts w:ascii="Times New Roman" w:hAnsi="Times New Roman" w:cs="Times New Roman"/>
          <w:b/>
          <w:bCs/>
          <w:i/>
          <w:iCs/>
        </w:rPr>
        <w:t>Ingresso riservato agli iscritti FAI</w:t>
      </w:r>
    </w:p>
    <w:p w14:paraId="4BCF2808" w14:textId="77777777" w:rsidR="0003648B" w:rsidRDefault="00DD684A">
      <w:pPr>
        <w:spacing w:after="0" w:line="240" w:lineRule="auto"/>
        <w:ind w:left="-284" w:right="-285"/>
        <w:jc w:val="both"/>
      </w:pPr>
      <w:r>
        <w:rPr>
          <w:rFonts w:ascii="Times New Roman" w:hAnsi="Times New Roman" w:cs="Times New Roman"/>
        </w:rPr>
        <w:t>A Venezia, nel sestiere di Santa Croce</w:t>
      </w:r>
      <w:r>
        <w:rPr>
          <w:rFonts w:ascii="Times New Roman" w:hAnsi="Times New Roman" w:cs="Times New Roman"/>
          <w:color w:val="0F9ED5"/>
        </w:rPr>
        <w:t xml:space="preserve"> </w:t>
      </w:r>
      <w:r w:rsidRPr="00A55BE5">
        <w:rPr>
          <w:rFonts w:ascii="Times New Roman" w:hAnsi="Times New Roman" w:cs="Times New Roman"/>
        </w:rPr>
        <w:t xml:space="preserve">e </w:t>
      </w:r>
      <w:r w:rsidRPr="00A55BE5">
        <w:rPr>
          <w:rFonts w:ascii="Times New Roman" w:eastAsia="Times New Roman" w:hAnsi="Times New Roman" w:cs="Times New Roman"/>
        </w:rPr>
        <w:t>affacciato su rio Marin,</w:t>
      </w:r>
      <w:r w:rsidRPr="00A55BE5">
        <w:rPr>
          <w:rFonts w:ascii="Times New Roman" w:hAnsi="Times New Roman" w:cs="Times New Roman"/>
        </w:rPr>
        <w:t xml:space="preserve"> il giardino di Palazzo Gradenigo racconta la progressiva trasformazione di ampi spazi della città tra la fine del Cinquecento e l’inizio del Novecento. Il giardino del palazzo, contiguo a Palazzo Soranzo Cappello</w:t>
      </w:r>
      <w:r w:rsidRPr="00A55BE5">
        <w:rPr>
          <w:rFonts w:ascii="Times New Roman" w:eastAsia="Times New Roman" w:hAnsi="Times New Roman" w:cs="Times New Roman"/>
        </w:rPr>
        <w:t>,</w:t>
      </w:r>
      <w:r w:rsidRPr="00A55BE5">
        <w:rPr>
          <w:rFonts w:ascii="Times New Roman" w:hAnsi="Times New Roman" w:cs="Times New Roman"/>
        </w:rPr>
        <w:t xml:space="preserve"> fu ampliato nel tempo su terreni limitrofi fino a raggiungere, alla metà dell’Ottocento, la sua massima estensione: oltre un ettaro e mezzo, facendo di questo il più vasto dei giardini di Venezia fino al 1922. </w:t>
      </w:r>
    </w:p>
    <w:p w14:paraId="653F9EB5" w14:textId="6FDED8EF" w:rsidR="0003648B" w:rsidRDefault="00DD684A">
      <w:pPr>
        <w:spacing w:after="0" w:line="240" w:lineRule="auto"/>
        <w:ind w:left="-284" w:right="-285"/>
        <w:jc w:val="both"/>
      </w:pPr>
      <w:r>
        <w:rPr>
          <w:rFonts w:ascii="Times New Roman" w:eastAsia="Times New Roman" w:hAnsi="Times New Roman" w:cs="Times New Roman"/>
          <w:sz w:val="21"/>
          <w:szCs w:val="21"/>
        </w:rPr>
        <w:t>Le notizie storiche sono poche:</w:t>
      </w:r>
      <w:r>
        <w:rPr>
          <w:rFonts w:ascii="Times New Roman" w:eastAsia="Times New Roman" w:hAnsi="Times New Roman" w:cs="Times New Roman"/>
          <w:color w:val="0F9ED5"/>
          <w:sz w:val="21"/>
          <w:szCs w:val="21"/>
        </w:rPr>
        <w:t xml:space="preserve"> </w:t>
      </w:r>
      <w:r w:rsidRPr="00A55BE5">
        <w:rPr>
          <w:rFonts w:ascii="Times New Roman" w:eastAsia="Times New Roman" w:hAnsi="Times New Roman" w:cs="Times New Roman"/>
          <w:sz w:val="21"/>
          <w:szCs w:val="21"/>
        </w:rPr>
        <w:t xml:space="preserve">si sviluppava lungo il fianco sinistro del palazzo, aprendosi in ampi spazi verdi che terminavano dal lato opposto con il Casino Gradenigo, demolito negli anni Venti del Novecento. Vi fu creato anche un maneggio con scuderia, dove nel 1750 si contavano ben trenta cavalli e alcune carrozze. Ospitò inoltre le "cacce ai tori" durante il carnevale del 1768 e, </w:t>
      </w:r>
      <w:r>
        <w:rPr>
          <w:rFonts w:ascii="Times New Roman" w:eastAsia="Times New Roman" w:hAnsi="Times New Roman" w:cs="Times New Roman"/>
          <w:sz w:val="21"/>
          <w:szCs w:val="21"/>
        </w:rPr>
        <w:t>all'inizio dell'Ottocento, una memorabile festa equestre in onore di Eugenio di Beauharnais, viceré d'Italia, ospite di Bartolomeo Girolamo Gradenigo.</w:t>
      </w:r>
      <w:r>
        <w:rPr>
          <w:rFonts w:ascii="Times New Roman" w:eastAsia="Times New Roman" w:hAnsi="Times New Roman" w:cs="Times New Roman"/>
          <w:color w:val="0F9ED5"/>
          <w:sz w:val="21"/>
          <w:szCs w:val="21"/>
        </w:rPr>
        <w:t xml:space="preserve"> </w:t>
      </w:r>
      <w:r w:rsidRPr="00A55BE5">
        <w:rPr>
          <w:rFonts w:ascii="Times New Roman" w:eastAsia="Times New Roman" w:hAnsi="Times New Roman" w:cs="Times New Roman"/>
          <w:sz w:val="21"/>
          <w:szCs w:val="21"/>
        </w:rPr>
        <w:t xml:space="preserve">Alla fine dell'Ottocento Gabriele D'Annunzio ambientò qui alcune pagine del suo romanzo </w:t>
      </w:r>
      <w:r w:rsidRPr="00A55BE5">
        <w:rPr>
          <w:rFonts w:ascii="Times New Roman" w:eastAsia="Times New Roman" w:hAnsi="Times New Roman" w:cs="Times New Roman"/>
          <w:i/>
          <w:iCs/>
          <w:sz w:val="21"/>
          <w:szCs w:val="21"/>
        </w:rPr>
        <w:t>Il Fuoco</w:t>
      </w:r>
      <w:r w:rsidRPr="00A55BE5">
        <w:rPr>
          <w:rFonts w:ascii="Times New Roman" w:eastAsia="Times New Roman" w:hAnsi="Times New Roman" w:cs="Times New Roman"/>
          <w:sz w:val="21"/>
          <w:szCs w:val="21"/>
        </w:rPr>
        <w:t>. Anche il palazzo, le cui origini risalgono alla metà del Cinquecento, mostra i segni di una crescita nel tempo: ampliato verso il 1660, è attribuito a Baldassarre Longhena, il più celebre architetto del Seicento veneziano, e fu completato dall'allievo Domenico Margutti</w:t>
      </w:r>
      <w:r w:rsidR="00A55BE5" w:rsidRPr="00A55BE5">
        <w:rPr>
          <w:rFonts w:ascii="Times New Roman" w:eastAsia="Times New Roman" w:hAnsi="Times New Roman" w:cs="Times New Roman"/>
          <w:sz w:val="21"/>
          <w:szCs w:val="21"/>
        </w:rPr>
        <w:t>.</w:t>
      </w:r>
    </w:p>
    <w:p w14:paraId="54B883DB" w14:textId="77777777" w:rsidR="0003648B" w:rsidRPr="006C484C" w:rsidRDefault="00DD684A">
      <w:pPr>
        <w:spacing w:after="0" w:line="240" w:lineRule="auto"/>
        <w:ind w:left="-284" w:right="-285"/>
        <w:jc w:val="both"/>
      </w:pPr>
      <w:r w:rsidRPr="006C484C">
        <w:rPr>
          <w:rFonts w:ascii="Times New Roman" w:hAnsi="Times New Roman" w:cs="Times New Roman"/>
        </w:rPr>
        <w:t xml:space="preserve">Tra le due guerre il parco fu ridotto per far posto alle case dei ferrovieri. Il Casino fu demolito e l'ingresso monumentale, con pilastri e cancello, fu smantellato: lo si trova oggi ricomposto sul nuovo confine della proprietà. </w:t>
      </w:r>
      <w:r w:rsidRPr="006C484C">
        <w:rPr>
          <w:rFonts w:ascii="Times New Roman" w:hAnsi="Times New Roman" w:cs="Times New Roman"/>
        </w:rPr>
        <w:lastRenderedPageBreak/>
        <w:t xml:space="preserve">Restaurato nel 2001, il giardino conserva meno di un quarto dell’estensione originaria. Una pergola di glicine bianco fa da fondale, una di uva moscata è piantata sul lato verso il canale; un maestoso esemplare di </w:t>
      </w:r>
      <w:proofErr w:type="spellStart"/>
      <w:r w:rsidRPr="006C484C">
        <w:rPr>
          <w:rFonts w:ascii="Times New Roman" w:hAnsi="Times New Roman" w:cs="Times New Roman"/>
          <w:i/>
          <w:iCs/>
        </w:rPr>
        <w:t>Sophora</w:t>
      </w:r>
      <w:proofErr w:type="spellEnd"/>
      <w:r w:rsidRPr="006C484C">
        <w:rPr>
          <w:rFonts w:ascii="Times New Roman" w:hAnsi="Times New Roman" w:cs="Times New Roman"/>
          <w:i/>
          <w:iCs/>
        </w:rPr>
        <w:t xml:space="preserve"> </w:t>
      </w:r>
      <w:proofErr w:type="spellStart"/>
      <w:r w:rsidRPr="006C484C">
        <w:rPr>
          <w:rFonts w:ascii="Times New Roman" w:hAnsi="Times New Roman" w:cs="Times New Roman"/>
          <w:i/>
          <w:iCs/>
        </w:rPr>
        <w:t>japonica</w:t>
      </w:r>
      <w:proofErr w:type="spellEnd"/>
      <w:r w:rsidRPr="006C484C">
        <w:rPr>
          <w:rFonts w:ascii="Times New Roman" w:hAnsi="Times New Roman" w:cs="Times New Roman"/>
          <w:i/>
          <w:iCs/>
        </w:rPr>
        <w:t xml:space="preserve"> pendula</w:t>
      </w:r>
      <w:r w:rsidRPr="006C484C">
        <w:rPr>
          <w:rFonts w:ascii="Times New Roman" w:hAnsi="Times New Roman" w:cs="Times New Roman"/>
        </w:rPr>
        <w:t>, si erge al centro del giardino, come una “fontana verde”. Due lunghe aiuole, ideate come bordure all'inglese, accompagnano il percorso attorno al prato: vi fioriscono piante aromatiche perenni, tipiche dei giardini lagunari. Il prato ha un disegno rettangolare con gli angoli smussati a quarto di cerchio, che richiama le campiture dei pavimenti nelle sale dei palazzi veneziani.</w:t>
      </w:r>
    </w:p>
    <w:p w14:paraId="45A75D4C" w14:textId="77777777" w:rsidR="0003648B" w:rsidRDefault="0003648B">
      <w:pPr>
        <w:spacing w:after="0" w:line="240" w:lineRule="auto"/>
        <w:ind w:left="-284" w:right="-285"/>
        <w:jc w:val="both"/>
        <w:rPr>
          <w:rFonts w:ascii="Times New Roman" w:hAnsi="Times New Roman" w:cs="Times New Roman"/>
          <w:sz w:val="12"/>
          <w:szCs w:val="12"/>
        </w:rPr>
      </w:pPr>
    </w:p>
    <w:p w14:paraId="40B3064C"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Zovencedo (VI)</w:t>
      </w:r>
    </w:p>
    <w:p w14:paraId="2F057BB6" w14:textId="77777777" w:rsidR="0003648B" w:rsidRDefault="00DD684A">
      <w:pPr>
        <w:spacing w:after="0" w:line="240" w:lineRule="auto"/>
        <w:ind w:left="-284" w:right="-285"/>
        <w:jc w:val="both"/>
      </w:pPr>
      <w:r>
        <w:rPr>
          <w:rFonts w:ascii="Times New Roman" w:hAnsi="Times New Roman" w:cs="Times New Roman"/>
          <w:b/>
          <w:bCs/>
        </w:rPr>
        <w:t xml:space="preserve">Cava </w:t>
      </w:r>
      <w:r w:rsidRPr="006C484C">
        <w:rPr>
          <w:rFonts w:ascii="Times New Roman" w:hAnsi="Times New Roman" w:cs="Times New Roman"/>
          <w:b/>
          <w:bCs/>
        </w:rPr>
        <w:t xml:space="preserve">di </w:t>
      </w:r>
      <w:r>
        <w:rPr>
          <w:rFonts w:ascii="Times New Roman" w:hAnsi="Times New Roman" w:cs="Times New Roman"/>
          <w:b/>
          <w:bCs/>
        </w:rPr>
        <w:t xml:space="preserve">Arcari – Laboratorio </w:t>
      </w:r>
      <w:proofErr w:type="spellStart"/>
      <w:r>
        <w:rPr>
          <w:rFonts w:ascii="Times New Roman" w:hAnsi="Times New Roman" w:cs="Times New Roman"/>
          <w:b/>
          <w:bCs/>
        </w:rPr>
        <w:t>Morseletto</w:t>
      </w:r>
      <w:proofErr w:type="spellEnd"/>
    </w:p>
    <w:p w14:paraId="0067B064" w14:textId="77777777" w:rsidR="0003648B" w:rsidRDefault="00DD684A">
      <w:pPr>
        <w:spacing w:after="0" w:line="240" w:lineRule="auto"/>
        <w:ind w:left="-284" w:right="-285"/>
        <w:jc w:val="both"/>
        <w:rPr>
          <w:rFonts w:ascii="Times New Roman" w:hAnsi="Times New Roman" w:cs="Times New Roman"/>
          <w:b/>
          <w:bCs/>
          <w:i/>
          <w:iCs/>
        </w:rPr>
      </w:pPr>
      <w:r>
        <w:rPr>
          <w:rFonts w:ascii="Times New Roman" w:hAnsi="Times New Roman" w:cs="Times New Roman"/>
          <w:b/>
          <w:bCs/>
          <w:i/>
          <w:iCs/>
        </w:rPr>
        <w:t>Apertura solo sabato 10 ottobre</w:t>
      </w:r>
    </w:p>
    <w:p w14:paraId="24E69371" w14:textId="60E85CC8" w:rsidR="0003648B" w:rsidRDefault="00DD684A">
      <w:pPr>
        <w:spacing w:after="0" w:line="240" w:lineRule="auto"/>
        <w:ind w:left="-284" w:right="-285"/>
        <w:jc w:val="both"/>
      </w:pPr>
      <w:r>
        <w:rPr>
          <w:rFonts w:ascii="Times New Roman" w:hAnsi="Times New Roman" w:cs="Times New Roman"/>
        </w:rPr>
        <w:t>Le Cave</w:t>
      </w:r>
      <w:r w:rsidRPr="006C484C">
        <w:rPr>
          <w:rFonts w:ascii="Times New Roman" w:hAnsi="Times New Roman" w:cs="Times New Roman"/>
        </w:rPr>
        <w:t xml:space="preserve"> di </w:t>
      </w:r>
      <w:r>
        <w:rPr>
          <w:rFonts w:ascii="Times New Roman" w:hAnsi="Times New Roman" w:cs="Times New Roman"/>
        </w:rPr>
        <w:t xml:space="preserve">Arcari, dove la famiglia Morseletto per più di 60 anni ha cavato la pietra di Vicenza e attualmente in disuso, si presentano, oggi, come una vera e propria cattedrale ipogea creata dalla successione di ambienti e gallerie completamente scavati nella pietra. Scoperta dai romani, la pietra di Vicenza è stata a lungo impiegata per le sue ottime qualità che la rendono solida, poco porosa e resistente all’acqua e al gelo. Il Laboratorio </w:t>
      </w:r>
      <w:proofErr w:type="spellStart"/>
      <w:r>
        <w:rPr>
          <w:rFonts w:ascii="Times New Roman" w:hAnsi="Times New Roman" w:cs="Times New Roman"/>
        </w:rPr>
        <w:t>Morseletto</w:t>
      </w:r>
      <w:proofErr w:type="spellEnd"/>
      <w:r>
        <w:rPr>
          <w:rFonts w:ascii="Times New Roman" w:hAnsi="Times New Roman" w:cs="Times New Roman"/>
        </w:rPr>
        <w:t xml:space="preserve"> dal 1920 </w:t>
      </w:r>
      <w:r w:rsidRPr="006C484C">
        <w:rPr>
          <w:rFonts w:ascii="Times New Roman" w:hAnsi="Times New Roman" w:cs="Times New Roman"/>
        </w:rPr>
        <w:t>la trasforma</w:t>
      </w:r>
      <w:r>
        <w:rPr>
          <w:rFonts w:ascii="Times New Roman" w:hAnsi="Times New Roman" w:cs="Times New Roman"/>
        </w:rPr>
        <w:t>, occupandosi della lavorazione artistica e artigianale di pietre, marmi e materiali lapidei e potendo vantare collaborazioni con celebri architetti e designer, tra cui Carlo Scarpa, per il quale realizzò anche alcune parti del Memoriale Brion ad Altivole</w:t>
      </w:r>
      <w:r w:rsidRPr="006C484C">
        <w:rPr>
          <w:rFonts w:ascii="Times New Roman" w:hAnsi="Times New Roman" w:cs="Times New Roman"/>
        </w:rPr>
        <w:t xml:space="preserve"> (TV), </w:t>
      </w:r>
      <w:r>
        <w:rPr>
          <w:rFonts w:ascii="Times New Roman" w:hAnsi="Times New Roman" w:cs="Times New Roman"/>
        </w:rPr>
        <w:t xml:space="preserve">oggi Bene del FAI. La famiglia Morseletto – proprietaria del bene – ha voluto </w:t>
      </w:r>
      <w:r w:rsidRPr="006C484C">
        <w:rPr>
          <w:rFonts w:ascii="Times New Roman" w:hAnsi="Times New Roman" w:cs="Times New Roman"/>
        </w:rPr>
        <w:t xml:space="preserve">dare nuova vita alle Cave </w:t>
      </w:r>
      <w:r>
        <w:rPr>
          <w:rFonts w:ascii="Times New Roman" w:hAnsi="Times New Roman" w:cs="Times New Roman"/>
        </w:rPr>
        <w:t xml:space="preserve">con un intervento architettonico permanente che le valorizzasse: il progetto è stato affidato </w:t>
      </w:r>
      <w:r w:rsidRPr="006C484C">
        <w:rPr>
          <w:rFonts w:ascii="Times New Roman" w:hAnsi="Times New Roman" w:cs="Times New Roman"/>
        </w:rPr>
        <w:t xml:space="preserve">allo studio del grande architetto inglese </w:t>
      </w:r>
      <w:r>
        <w:rPr>
          <w:rFonts w:ascii="Times New Roman" w:hAnsi="Times New Roman" w:cs="Times New Roman"/>
        </w:rPr>
        <w:t xml:space="preserve">David Chipperfield, che è intervenuto con un gesto a tratti mimetico, rispettando questo spazio suggestivo caratterizzato da pilastri megalitici, geometrie astratte e vasche d’acqua. </w:t>
      </w:r>
      <w:r w:rsidRPr="006C484C">
        <w:rPr>
          <w:rFonts w:ascii="Times New Roman" w:hAnsi="Times New Roman" w:cs="Times New Roman"/>
        </w:rPr>
        <w:t xml:space="preserve">Piattaforme, gradoni e rampe in pietra bianca di Vicenza evocano il palcoscenico e la </w:t>
      </w:r>
      <w:r w:rsidRPr="006C484C">
        <w:rPr>
          <w:rFonts w:ascii="Times New Roman" w:hAnsi="Times New Roman" w:cs="Times New Roman"/>
          <w:i/>
          <w:iCs/>
        </w:rPr>
        <w:t>cavea</w:t>
      </w:r>
      <w:r w:rsidRPr="006C484C">
        <w:rPr>
          <w:rFonts w:ascii="Times New Roman" w:hAnsi="Times New Roman" w:cs="Times New Roman"/>
        </w:rPr>
        <w:t xml:space="preserve"> dei teatri romani, in dialogo con l’architettura spontanea delle Cave. </w:t>
      </w:r>
      <w:r>
        <w:rPr>
          <w:rFonts w:ascii="Times New Roman" w:hAnsi="Times New Roman" w:cs="Times New Roman"/>
        </w:rPr>
        <w:t>Le Cave Arcari non sono normalmente accessibili al pubblico, se non per concerti occasionali o eventi privati. La visita in occasione delle Giornate FAI d’Autunno sarà dunque eccezionale.</w:t>
      </w:r>
    </w:p>
    <w:p w14:paraId="3CB328D9" w14:textId="77777777" w:rsidR="0003648B" w:rsidRDefault="0003648B">
      <w:pPr>
        <w:spacing w:after="0" w:line="240" w:lineRule="auto"/>
        <w:ind w:left="-284" w:right="-285"/>
        <w:jc w:val="both"/>
        <w:rPr>
          <w:rFonts w:ascii="Times New Roman" w:hAnsi="Times New Roman" w:cs="Times New Roman"/>
          <w:sz w:val="12"/>
          <w:szCs w:val="12"/>
        </w:rPr>
      </w:pPr>
    </w:p>
    <w:p w14:paraId="4032EA0B"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Campodarsego (PD)</w:t>
      </w:r>
    </w:p>
    <w:p w14:paraId="7C498055" w14:textId="77777777" w:rsidR="0003648B" w:rsidRDefault="00DD684A">
      <w:pPr>
        <w:spacing w:after="0" w:line="240" w:lineRule="auto"/>
        <w:ind w:left="-284" w:right="-285"/>
        <w:jc w:val="both"/>
        <w:rPr>
          <w:rFonts w:ascii="Times New Roman" w:hAnsi="Times New Roman" w:cs="Times New Roman"/>
          <w:b/>
          <w:bCs/>
        </w:rPr>
      </w:pPr>
      <w:r>
        <w:rPr>
          <w:rFonts w:ascii="Times New Roman" w:hAnsi="Times New Roman" w:cs="Times New Roman"/>
          <w:b/>
          <w:bCs/>
        </w:rPr>
        <w:t>Carraro: quando l’architettura racconta una storia aziendale</w:t>
      </w:r>
    </w:p>
    <w:p w14:paraId="2ACD4301" w14:textId="77777777" w:rsidR="0003648B" w:rsidRDefault="00DD684A">
      <w:pPr>
        <w:spacing w:after="0" w:line="240" w:lineRule="auto"/>
        <w:ind w:left="-284" w:right="-285"/>
        <w:jc w:val="both"/>
      </w:pPr>
      <w:r>
        <w:rPr>
          <w:rFonts w:ascii="Times New Roman" w:hAnsi="Times New Roman" w:cs="Times New Roman"/>
        </w:rPr>
        <w:t xml:space="preserve">A Campodarsego, nell’Alto Padovano, si trova l’azienda Carraro Group, il cui complesso industriale, costituito dalla sede direzionale e dallo stabilimento, rappresenta uno degli esempi più significativi di architettura del secondo Novecento in Veneto. Progettato nel 1966 da Ermenegilda “Gilda” D’Agaro, brillante allieva di Carlo Scarpa, lo stabilimento fu concepito per integrare architettura, produzione e paesaggio in un luogo a misura d’uomo. Operativo dal 1969, il complesso si sviluppa attorno alla pista circolare originariamente destinata al collaudo dei trattori, oggi trasformata in spazio verde, e si distingue per i volumi orizzontali, l’uso di legno, calcestruzzo e ottone e il rapporto tra luce e spazi interni. Dal 2017 è stato oggetto di interventi di riqualificazione e ampliamento curati dallo studio </w:t>
      </w:r>
      <w:proofErr w:type="spellStart"/>
      <w:r>
        <w:rPr>
          <w:rFonts w:ascii="Times New Roman" w:hAnsi="Times New Roman" w:cs="Times New Roman"/>
        </w:rPr>
        <w:t>mzc</w:t>
      </w:r>
      <w:proofErr w:type="spellEnd"/>
      <w:r>
        <w:rPr>
          <w:rFonts w:ascii="Times New Roman" w:hAnsi="Times New Roman" w:cs="Times New Roman"/>
        </w:rPr>
        <w:t>+, in continuità con il progetto originario. La sede direzionale ospita inoltre una collezione di arte contemporanea, con opere, tra gli altri, di Alighiero Boetti, Mario S</w:t>
      </w:r>
      <w:r w:rsidRPr="006C484C">
        <w:rPr>
          <w:rFonts w:ascii="Times New Roman" w:hAnsi="Times New Roman" w:cs="Times New Roman"/>
        </w:rPr>
        <w:t xml:space="preserve">chifano e Nicola De Maria, esponenti rispettivamente dell'Arte Povera, della Pop Art italiana e della Transavanguardia. </w:t>
      </w:r>
      <w:r>
        <w:rPr>
          <w:rFonts w:ascii="Times New Roman" w:hAnsi="Times New Roman" w:cs="Times New Roman"/>
        </w:rPr>
        <w:t>Il complesso, normalmente non accessibile, sarà eccezionalmente visitabile durante le Giornate FAI d’Autunno, che saranno occasione per conoscerne la storia e lo stretto rapporto tra architettura, produzione industriale e qualità degli spazi di lavoro.</w:t>
      </w:r>
    </w:p>
    <w:p w14:paraId="1F90363C" w14:textId="77777777" w:rsidR="0003648B" w:rsidRDefault="0003648B"/>
    <w:sectPr w:rsidR="0003648B">
      <w:pgSz w:w="11906" w:h="16838"/>
      <w:pgMar w:top="680" w:right="1134" w:bottom="45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7BA3B" w14:textId="77777777" w:rsidR="00CA48F7" w:rsidRDefault="00CA48F7">
      <w:pPr>
        <w:spacing w:after="0" w:line="240" w:lineRule="auto"/>
      </w:pPr>
      <w:r>
        <w:separator/>
      </w:r>
    </w:p>
  </w:endnote>
  <w:endnote w:type="continuationSeparator" w:id="0">
    <w:p w14:paraId="148914E1" w14:textId="77777777" w:rsidR="00CA48F7" w:rsidRDefault="00CA4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DE905" w14:textId="77777777" w:rsidR="00CA48F7" w:rsidRDefault="00CA48F7">
      <w:pPr>
        <w:spacing w:after="0" w:line="240" w:lineRule="auto"/>
      </w:pPr>
      <w:r>
        <w:rPr>
          <w:color w:val="000000"/>
        </w:rPr>
        <w:separator/>
      </w:r>
    </w:p>
  </w:footnote>
  <w:footnote w:type="continuationSeparator" w:id="0">
    <w:p w14:paraId="2A4A5237" w14:textId="77777777" w:rsidR="00CA48F7" w:rsidRDefault="00CA48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48B"/>
    <w:rsid w:val="0003648B"/>
    <w:rsid w:val="000A6679"/>
    <w:rsid w:val="000D5DD0"/>
    <w:rsid w:val="00110686"/>
    <w:rsid w:val="001229F6"/>
    <w:rsid w:val="0012310C"/>
    <w:rsid w:val="0034785D"/>
    <w:rsid w:val="00443A0C"/>
    <w:rsid w:val="004658E6"/>
    <w:rsid w:val="0057754B"/>
    <w:rsid w:val="00583CEB"/>
    <w:rsid w:val="005D24F9"/>
    <w:rsid w:val="00694B95"/>
    <w:rsid w:val="006C484C"/>
    <w:rsid w:val="006C5B1B"/>
    <w:rsid w:val="00760001"/>
    <w:rsid w:val="00764AAE"/>
    <w:rsid w:val="007D2A96"/>
    <w:rsid w:val="007F3A6C"/>
    <w:rsid w:val="00830C8F"/>
    <w:rsid w:val="0093351D"/>
    <w:rsid w:val="00937A54"/>
    <w:rsid w:val="009C0F50"/>
    <w:rsid w:val="00A1226A"/>
    <w:rsid w:val="00A55BE5"/>
    <w:rsid w:val="00A809D7"/>
    <w:rsid w:val="00B20AB0"/>
    <w:rsid w:val="00CA48F7"/>
    <w:rsid w:val="00CC5868"/>
    <w:rsid w:val="00CE70BE"/>
    <w:rsid w:val="00CF3E82"/>
    <w:rsid w:val="00D063B9"/>
    <w:rsid w:val="00D47AFE"/>
    <w:rsid w:val="00D532D0"/>
    <w:rsid w:val="00DD684A"/>
    <w:rsid w:val="00E313B1"/>
    <w:rsid w:val="00E66D71"/>
    <w:rsid w:val="00EB5448"/>
    <w:rsid w:val="00EE0CF5"/>
    <w:rsid w:val="00EE4C12"/>
    <w:rsid w:val="00F00228"/>
    <w:rsid w:val="00F208FF"/>
    <w:rsid w:val="00F507AF"/>
    <w:rsid w:val="00FF79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F2DDC"/>
  <w15:docId w15:val="{649D32F5-56BB-4665-AFB2-D9E8159A2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3"/>
        <w:sz w:val="22"/>
        <w:szCs w:val="22"/>
        <w:lang w:val="it-IT"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style>
  <w:style w:type="paragraph" w:styleId="Titolo1">
    <w:name w:val="heading 1"/>
    <w:basedOn w:val="Normale"/>
    <w:next w:val="Normale"/>
    <w:uiPriority w:val="9"/>
    <w:qFormat/>
    <w:pPr>
      <w:keepNext/>
      <w:keepLines/>
      <w:spacing w:before="360" w:after="80"/>
      <w:outlineLvl w:val="0"/>
    </w:pPr>
    <w:rPr>
      <w:rFonts w:ascii="Aptos Display" w:eastAsia="Yu Gothic Light" w:hAnsi="Aptos Display" w:cs="Times New Roman"/>
      <w:color w:val="0F4761"/>
      <w:sz w:val="40"/>
      <w:szCs w:val="40"/>
    </w:rPr>
  </w:style>
  <w:style w:type="paragraph" w:styleId="Titolo2">
    <w:name w:val="heading 2"/>
    <w:basedOn w:val="Normale"/>
    <w:next w:val="Normale"/>
    <w:uiPriority w:val="9"/>
    <w:semiHidden/>
    <w:unhideWhenUsed/>
    <w:qFormat/>
    <w:pPr>
      <w:keepNext/>
      <w:keepLines/>
      <w:spacing w:before="160" w:after="80"/>
      <w:outlineLvl w:val="1"/>
    </w:pPr>
    <w:rPr>
      <w:rFonts w:ascii="Aptos Display" w:eastAsia="Yu Gothic Light" w:hAnsi="Aptos Display" w:cs="Times New Roman"/>
      <w:color w:val="0F4761"/>
      <w:sz w:val="32"/>
      <w:szCs w:val="32"/>
    </w:rPr>
  </w:style>
  <w:style w:type="paragraph" w:styleId="Titolo3">
    <w:name w:val="heading 3"/>
    <w:basedOn w:val="Normale"/>
    <w:next w:val="Normale"/>
    <w:uiPriority w:val="9"/>
    <w:semiHidden/>
    <w:unhideWhenUsed/>
    <w:qFormat/>
    <w:pPr>
      <w:keepNext/>
      <w:keepLines/>
      <w:spacing w:before="160" w:after="80"/>
      <w:outlineLvl w:val="2"/>
    </w:pPr>
    <w:rPr>
      <w:rFonts w:eastAsia="Yu Gothic Light" w:cs="Times New Roman"/>
      <w:color w:val="0F4761"/>
      <w:sz w:val="28"/>
      <w:szCs w:val="28"/>
    </w:rPr>
  </w:style>
  <w:style w:type="paragraph" w:styleId="Titolo4">
    <w:name w:val="heading 4"/>
    <w:basedOn w:val="Normale"/>
    <w:next w:val="Normale"/>
    <w:uiPriority w:val="9"/>
    <w:semiHidden/>
    <w:unhideWhenUsed/>
    <w:qFormat/>
    <w:pPr>
      <w:keepNext/>
      <w:keepLines/>
      <w:spacing w:before="80" w:after="40"/>
      <w:outlineLvl w:val="3"/>
    </w:pPr>
    <w:rPr>
      <w:rFonts w:eastAsia="Yu Gothic Light" w:cs="Times New Roman"/>
      <w:i/>
      <w:iCs/>
      <w:color w:val="0F4761"/>
    </w:rPr>
  </w:style>
  <w:style w:type="paragraph" w:styleId="Titolo5">
    <w:name w:val="heading 5"/>
    <w:basedOn w:val="Normale"/>
    <w:next w:val="Normale"/>
    <w:uiPriority w:val="9"/>
    <w:semiHidden/>
    <w:unhideWhenUsed/>
    <w:qFormat/>
    <w:pPr>
      <w:keepNext/>
      <w:keepLines/>
      <w:spacing w:before="80" w:after="40"/>
      <w:outlineLvl w:val="4"/>
    </w:pPr>
    <w:rPr>
      <w:rFonts w:eastAsia="Yu Gothic Light" w:cs="Times New Roman"/>
      <w:color w:val="0F4761"/>
    </w:rPr>
  </w:style>
  <w:style w:type="paragraph" w:styleId="Titolo6">
    <w:name w:val="heading 6"/>
    <w:basedOn w:val="Normale"/>
    <w:next w:val="Normale"/>
    <w:uiPriority w:val="9"/>
    <w:semiHidden/>
    <w:unhideWhenUsed/>
    <w:qFormat/>
    <w:pPr>
      <w:keepNext/>
      <w:keepLines/>
      <w:spacing w:before="40" w:after="0"/>
      <w:outlineLvl w:val="5"/>
    </w:pPr>
    <w:rPr>
      <w:rFonts w:eastAsia="Yu Gothic Light" w:cs="Times New Roman"/>
      <w:i/>
      <w:iCs/>
      <w:color w:val="595959"/>
    </w:rPr>
  </w:style>
  <w:style w:type="paragraph" w:styleId="Titolo7">
    <w:name w:val="heading 7"/>
    <w:basedOn w:val="Normale"/>
    <w:next w:val="Normale"/>
    <w:pPr>
      <w:keepNext/>
      <w:keepLines/>
      <w:spacing w:before="40" w:after="0"/>
      <w:outlineLvl w:val="6"/>
    </w:pPr>
    <w:rPr>
      <w:rFonts w:eastAsia="Yu Gothic Light" w:cs="Times New Roman"/>
      <w:color w:val="595959"/>
    </w:rPr>
  </w:style>
  <w:style w:type="paragraph" w:styleId="Titolo8">
    <w:name w:val="heading 8"/>
    <w:basedOn w:val="Normale"/>
    <w:next w:val="Normale"/>
    <w:pPr>
      <w:keepNext/>
      <w:keepLines/>
      <w:spacing w:after="0"/>
      <w:outlineLvl w:val="7"/>
    </w:pPr>
    <w:rPr>
      <w:rFonts w:eastAsia="Yu Gothic Light" w:cs="Times New Roman"/>
      <w:i/>
      <w:iCs/>
      <w:color w:val="272727"/>
    </w:rPr>
  </w:style>
  <w:style w:type="paragraph" w:styleId="Titolo9">
    <w:name w:val="heading 9"/>
    <w:basedOn w:val="Normale"/>
    <w:next w:val="Normale"/>
    <w:pPr>
      <w:keepNext/>
      <w:keepLines/>
      <w:spacing w:after="0"/>
      <w:outlineLvl w:val="8"/>
    </w:pPr>
    <w:rPr>
      <w:rFonts w:eastAsia="Yu Gothic Light" w:cs="Times New Roman"/>
      <w:color w:val="272727"/>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pPr>
      <w:ind w:left="720"/>
    </w:pPr>
  </w:style>
  <w:style w:type="character" w:styleId="Enfasiintensa">
    <w:name w:val="Intense Emphasis"/>
    <w:basedOn w:val="Carpredefinitoparagrafo"/>
    <w:rPr>
      <w:i/>
      <w:iCs/>
      <w:color w:val="0F4761"/>
    </w:rPr>
  </w:style>
  <w:style w:type="character" w:styleId="Riferimentointenso">
    <w:name w:val="Intense Reference"/>
    <w:basedOn w:val="Carpredefinitoparagrafo"/>
    <w:rPr>
      <w:b/>
      <w:bCs/>
      <w:smallCaps/>
      <w:color w:val="0F4761"/>
      <w:spacing w:val="5"/>
    </w:rPr>
  </w:style>
  <w:style w:type="character" w:styleId="Collegamentoipertestuale">
    <w:name w:val="Hyperlink"/>
    <w:basedOn w:val="Carpredefinitoparagrafo"/>
    <w:rPr>
      <w:color w:val="0563C1"/>
      <w:u w:val="single"/>
    </w:rPr>
  </w:style>
  <w:style w:type="character" w:customStyle="1" w:styleId="Titolo1Carattere">
    <w:name w:val="Titolo 1 Carattere"/>
    <w:basedOn w:val="Carpredefinitoparagrafo"/>
    <w:rPr>
      <w:rFonts w:ascii="Aptos Display" w:eastAsia="Yu Gothic Light" w:hAnsi="Aptos Display" w:cs="Times New Roman"/>
      <w:color w:val="0F4761"/>
      <w:sz w:val="40"/>
      <w:szCs w:val="40"/>
    </w:rPr>
  </w:style>
  <w:style w:type="character" w:customStyle="1" w:styleId="Titolo2Carattere">
    <w:name w:val="Titolo 2 Carattere"/>
    <w:basedOn w:val="Carpredefinitoparagrafo"/>
    <w:rPr>
      <w:rFonts w:ascii="Aptos Display" w:eastAsia="Yu Gothic Light" w:hAnsi="Aptos Display" w:cs="Times New Roman"/>
      <w:color w:val="0F4761"/>
      <w:sz w:val="32"/>
      <w:szCs w:val="32"/>
    </w:rPr>
  </w:style>
  <w:style w:type="character" w:customStyle="1" w:styleId="Titolo3Carattere">
    <w:name w:val="Titolo 3 Carattere"/>
    <w:basedOn w:val="Carpredefinitoparagrafo"/>
    <w:rPr>
      <w:rFonts w:eastAsia="Yu Gothic Light" w:cs="Times New Roman"/>
      <w:color w:val="0F4761"/>
      <w:sz w:val="28"/>
      <w:szCs w:val="28"/>
    </w:rPr>
  </w:style>
  <w:style w:type="character" w:customStyle="1" w:styleId="Titolo4Carattere">
    <w:name w:val="Titolo 4 Carattere"/>
    <w:basedOn w:val="Carpredefinitoparagrafo"/>
    <w:rPr>
      <w:rFonts w:eastAsia="Yu Gothic Light" w:cs="Times New Roman"/>
      <w:i/>
      <w:iCs/>
      <w:color w:val="0F4761"/>
    </w:rPr>
  </w:style>
  <w:style w:type="character" w:customStyle="1" w:styleId="Titolo5Carattere">
    <w:name w:val="Titolo 5 Carattere"/>
    <w:basedOn w:val="Carpredefinitoparagrafo"/>
    <w:rPr>
      <w:rFonts w:eastAsia="Yu Gothic Light" w:cs="Times New Roman"/>
      <w:color w:val="0F4761"/>
    </w:rPr>
  </w:style>
  <w:style w:type="character" w:customStyle="1" w:styleId="Titolo6Carattere">
    <w:name w:val="Titolo 6 Carattere"/>
    <w:basedOn w:val="Carpredefinitoparagrafo"/>
    <w:rPr>
      <w:rFonts w:eastAsia="Yu Gothic Light" w:cs="Times New Roman"/>
      <w:i/>
      <w:iCs/>
      <w:color w:val="595959"/>
    </w:rPr>
  </w:style>
  <w:style w:type="character" w:customStyle="1" w:styleId="Titolo7Carattere">
    <w:name w:val="Titolo 7 Carattere"/>
    <w:basedOn w:val="Carpredefinitoparagrafo"/>
    <w:rPr>
      <w:rFonts w:eastAsia="Yu Gothic Light" w:cs="Times New Roman"/>
      <w:color w:val="595959"/>
    </w:rPr>
  </w:style>
  <w:style w:type="character" w:customStyle="1" w:styleId="Titolo8Carattere">
    <w:name w:val="Titolo 8 Carattere"/>
    <w:basedOn w:val="Carpredefinitoparagrafo"/>
    <w:rPr>
      <w:rFonts w:eastAsia="Yu Gothic Light" w:cs="Times New Roman"/>
      <w:i/>
      <w:iCs/>
      <w:color w:val="272727"/>
    </w:rPr>
  </w:style>
  <w:style w:type="character" w:customStyle="1" w:styleId="Titolo9Carattere">
    <w:name w:val="Titolo 9 Carattere"/>
    <w:basedOn w:val="Carpredefinitoparagrafo"/>
    <w:rPr>
      <w:rFonts w:eastAsia="Yu Gothic Light" w:cs="Times New Roman"/>
      <w:color w:val="272727"/>
    </w:rPr>
  </w:style>
  <w:style w:type="character" w:customStyle="1" w:styleId="TitoloCarattere">
    <w:name w:val="Titolo Carattere"/>
    <w:basedOn w:val="Carpredefinitoparagrafo"/>
    <w:rPr>
      <w:rFonts w:ascii="Aptos Display" w:eastAsia="Yu Gothic Light" w:hAnsi="Aptos Display" w:cs="Times New Roman"/>
      <w:spacing w:val="-10"/>
      <w:kern w:val="3"/>
      <w:sz w:val="56"/>
      <w:szCs w:val="56"/>
    </w:rPr>
  </w:style>
  <w:style w:type="character" w:customStyle="1" w:styleId="SottotitoloCarattere">
    <w:name w:val="Sottotitolo Carattere"/>
    <w:basedOn w:val="Carpredefinitoparagrafo"/>
    <w:rPr>
      <w:rFonts w:eastAsia="Yu Gothic Light" w:cs="Times New Roman"/>
      <w:color w:val="595959"/>
      <w:spacing w:val="15"/>
      <w:sz w:val="28"/>
      <w:szCs w:val="28"/>
    </w:rPr>
  </w:style>
  <w:style w:type="character" w:customStyle="1" w:styleId="CitazioneCarattere">
    <w:name w:val="Citazione Carattere"/>
    <w:basedOn w:val="Carpredefinitoparagrafo"/>
    <w:rPr>
      <w:i/>
      <w:iCs/>
      <w:color w:val="404040"/>
    </w:rPr>
  </w:style>
  <w:style w:type="character" w:customStyle="1" w:styleId="CitazioneintensaCarattere">
    <w:name w:val="Citazione intensa Carattere"/>
    <w:basedOn w:val="Carpredefinitoparagrafo"/>
    <w:rPr>
      <w:i/>
      <w:iCs/>
      <w:color w:val="0F476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iornatefai.it"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15</Pages>
  <Words>12912</Words>
  <Characters>73599</Characters>
  <Application>Microsoft Office Word</Application>
  <DocSecurity>0</DocSecurity>
  <Lines>613</Lines>
  <Paragraphs>172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Elisabetta Cozzi</dc:creator>
  <dc:description/>
  <cp:lastModifiedBy>Francesca Decaroli</cp:lastModifiedBy>
  <cp:revision>21</cp:revision>
  <dcterms:created xsi:type="dcterms:W3CDTF">2026-09-28T14:29:00Z</dcterms:created>
  <dcterms:modified xsi:type="dcterms:W3CDTF">2026-09-30T08:10:00Z</dcterms:modified>
</cp:coreProperties>
</file>