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90BC" w14:textId="73FF61D6" w:rsidR="00777413" w:rsidRDefault="005F6F09" w:rsidP="00890E5F">
      <w:pPr>
        <w:jc w:val="center"/>
        <w:rPr>
          <w:rFonts w:ascii="Arial" w:hAnsi="Arial" w:cs="Arial"/>
          <w:b/>
          <w:bCs/>
          <w:sz w:val="30"/>
          <w:szCs w:val="30"/>
        </w:rPr>
      </w:pPr>
      <w:r w:rsidRPr="005F6F09">
        <w:rPr>
          <w:rFonts w:ascii="Arial" w:hAnsi="Arial" w:cs="Arial"/>
          <w:b/>
          <w:bCs/>
          <w:sz w:val="30"/>
          <w:szCs w:val="30"/>
        </w:rPr>
        <w:t xml:space="preserve">INTESA SANPAOLO </w:t>
      </w:r>
      <w:r w:rsidR="00777413">
        <w:rPr>
          <w:rFonts w:ascii="Arial" w:hAnsi="Arial" w:cs="Arial"/>
          <w:b/>
          <w:bCs/>
          <w:sz w:val="30"/>
          <w:szCs w:val="30"/>
        </w:rPr>
        <w:t>SOSTIENE LA 1</w:t>
      </w:r>
      <w:r w:rsidR="00870193">
        <w:rPr>
          <w:rFonts w:ascii="Arial" w:hAnsi="Arial" w:cs="Arial"/>
          <w:b/>
          <w:bCs/>
          <w:sz w:val="30"/>
          <w:szCs w:val="30"/>
        </w:rPr>
        <w:t>3</w:t>
      </w:r>
      <w:r w:rsidR="00777413" w:rsidRPr="00777413">
        <w:rPr>
          <w:rFonts w:ascii="Arial" w:hAnsi="Arial" w:cs="Arial"/>
          <w:b/>
          <w:bCs/>
          <w:sz w:val="30"/>
          <w:szCs w:val="30"/>
          <w:vertAlign w:val="superscript"/>
        </w:rPr>
        <w:t>ª</w:t>
      </w:r>
      <w:r w:rsidR="00777413">
        <w:rPr>
          <w:rFonts w:ascii="Arial" w:hAnsi="Arial" w:cs="Arial"/>
          <w:b/>
          <w:bCs/>
          <w:sz w:val="30"/>
          <w:szCs w:val="30"/>
        </w:rPr>
        <w:t xml:space="preserve"> EDIZIONE DE</w:t>
      </w:r>
    </w:p>
    <w:p w14:paraId="64CBF828" w14:textId="055D397E" w:rsidR="008B7ABB" w:rsidRPr="00F80AD8" w:rsidRDefault="00777413" w:rsidP="00890E5F">
      <w:pPr>
        <w:jc w:val="center"/>
        <w:rPr>
          <w:rFonts w:ascii="Calibri" w:hAnsi="Calibri" w:cs="Calibri"/>
          <w:b/>
          <w:bCs/>
          <w:sz w:val="30"/>
          <w:szCs w:val="30"/>
        </w:rPr>
      </w:pPr>
      <w:r>
        <w:rPr>
          <w:rFonts w:ascii="Arial" w:hAnsi="Arial" w:cs="Arial"/>
          <w:b/>
          <w:bCs/>
          <w:sz w:val="30"/>
          <w:szCs w:val="30"/>
        </w:rPr>
        <w:t>“</w:t>
      </w:r>
      <w:r w:rsidR="005F6F09" w:rsidRPr="005F6F09">
        <w:rPr>
          <w:rFonts w:ascii="Arial" w:hAnsi="Arial" w:cs="Arial"/>
          <w:b/>
          <w:bCs/>
          <w:sz w:val="30"/>
          <w:szCs w:val="30"/>
        </w:rPr>
        <w:t>I LUOGHI DEL CUORE</w:t>
      </w:r>
      <w:r>
        <w:rPr>
          <w:rFonts w:ascii="Arial" w:hAnsi="Arial" w:cs="Arial"/>
          <w:b/>
          <w:bCs/>
          <w:sz w:val="30"/>
          <w:szCs w:val="30"/>
        </w:rPr>
        <w:t xml:space="preserve">” </w:t>
      </w:r>
    </w:p>
    <w:p w14:paraId="0110095E" w14:textId="77777777" w:rsidR="00B057A3" w:rsidRDefault="00B057A3" w:rsidP="00B057A3">
      <w:pPr>
        <w:spacing w:after="240" w:line="276" w:lineRule="auto"/>
        <w:jc w:val="both"/>
        <w:rPr>
          <w:i/>
        </w:rPr>
      </w:pPr>
    </w:p>
    <w:p w14:paraId="2F17071A" w14:textId="08F5E103" w:rsidR="005F6F09" w:rsidRPr="005F6F09" w:rsidRDefault="005F6F09" w:rsidP="00777413">
      <w:pPr>
        <w:spacing w:after="240" w:line="276" w:lineRule="auto"/>
        <w:jc w:val="both"/>
      </w:pPr>
      <w:r w:rsidRPr="005F6F09">
        <w:rPr>
          <w:i/>
          <w:iCs/>
        </w:rPr>
        <w:t xml:space="preserve">Milano, 12 </w:t>
      </w:r>
      <w:r w:rsidR="00870193">
        <w:rPr>
          <w:i/>
          <w:iCs/>
        </w:rPr>
        <w:t>maggio</w:t>
      </w:r>
      <w:r w:rsidR="00B2313E" w:rsidRPr="005F6F09">
        <w:rPr>
          <w:i/>
          <w:iCs/>
        </w:rPr>
        <w:t xml:space="preserve"> </w:t>
      </w:r>
      <w:r w:rsidR="003339C3" w:rsidRPr="005F6F09">
        <w:rPr>
          <w:i/>
          <w:iCs/>
        </w:rPr>
        <w:t>202</w:t>
      </w:r>
      <w:r w:rsidR="00870193">
        <w:rPr>
          <w:i/>
          <w:iCs/>
        </w:rPr>
        <w:t>6</w:t>
      </w:r>
      <w:r w:rsidR="00F80AD8" w:rsidRPr="005F6F09">
        <w:t xml:space="preserve"> –</w:t>
      </w:r>
      <w:bookmarkStart w:id="0" w:name="_Hlk515378761"/>
      <w:r w:rsidRPr="005F6F09">
        <w:rPr>
          <w:color w:val="FF0000"/>
        </w:rPr>
        <w:fldChar w:fldCharType="begin"/>
      </w:r>
      <w:r w:rsidRPr="005F6F09">
        <w:rPr>
          <w:color w:val="FF0000"/>
        </w:rPr>
        <w:instrText xml:space="preserve"> INCLUDEPICTURE "https://d.adroll.com/cm/outbrain/out?advertisable=3OPN6GFYCRBJBCRONQMUKB" \* MERGEFORMATINET </w:instrText>
      </w:r>
      <w:r w:rsidRPr="005F6F09">
        <w:rPr>
          <w:color w:val="FF0000"/>
        </w:rPr>
        <w:fldChar w:fldCharType="separate"/>
      </w:r>
      <w:r w:rsidR="00212CCE">
        <w:rPr>
          <w:color w:val="FF0000"/>
        </w:rPr>
        <w:pict w14:anchorId="7D066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w:pict>
      </w:r>
      <w:r w:rsidRPr="005F6F09">
        <w:rPr>
          <w:color w:val="FF0000"/>
        </w:rPr>
        <w:fldChar w:fldCharType="end"/>
      </w:r>
      <w:r w:rsidRPr="005F6F09">
        <w:rPr>
          <w:color w:val="FF0000"/>
        </w:rPr>
        <w:fldChar w:fldCharType="begin"/>
      </w:r>
      <w:r w:rsidRPr="005F6F09">
        <w:rPr>
          <w:color w:val="FF0000"/>
        </w:rPr>
        <w:instrText xml:space="preserve"> INCLUDEPICTURE "https://d.adroll.com/cm/pubmatic/out?advertisable=3OPN6GFYCRBJBCRONQMUKB" \* MERGEFORMATINET </w:instrText>
      </w:r>
      <w:r w:rsidRPr="005F6F09">
        <w:rPr>
          <w:color w:val="FF0000"/>
        </w:rPr>
        <w:fldChar w:fldCharType="separate"/>
      </w:r>
      <w:r w:rsidR="00212CCE">
        <w:rPr>
          <w:color w:val="FF0000"/>
        </w:rPr>
        <w:pict w14:anchorId="79D79E39">
          <v:shape id="_x0000_i1026" type="#_x0000_t75" style="width:1pt;height:1pt"/>
        </w:pict>
      </w:r>
      <w:r w:rsidRPr="005F6F09">
        <w:rPr>
          <w:color w:val="FF0000"/>
        </w:rPr>
        <w:fldChar w:fldCharType="end"/>
      </w:r>
      <w:r w:rsidRPr="005F6F09">
        <w:t xml:space="preserve"> </w:t>
      </w:r>
      <w:r w:rsidRPr="005F6F09">
        <w:rPr>
          <w:b/>
          <w:bCs/>
        </w:rPr>
        <w:t xml:space="preserve">Dal 2004 Intesa Sanpaolo collabora con il FAI ed è promotore e partner unico de </w:t>
      </w:r>
      <w:r w:rsidR="00777413">
        <w:rPr>
          <w:b/>
          <w:bCs/>
        </w:rPr>
        <w:t>“</w:t>
      </w:r>
      <w:r w:rsidRPr="005F6F09">
        <w:rPr>
          <w:b/>
          <w:bCs/>
        </w:rPr>
        <w:t>I Luoghi del Cuore</w:t>
      </w:r>
      <w:r w:rsidR="00777413">
        <w:rPr>
          <w:b/>
          <w:bCs/>
        </w:rPr>
        <w:t>”</w:t>
      </w:r>
      <w:r w:rsidRPr="005F6F09">
        <w:t>, iniziativa a favore della tutela e della valorizzazione delle bellezze artistiche e naturali del Paese, un ambito che vede il Gruppo impegnato in prima persona.</w:t>
      </w:r>
    </w:p>
    <w:bookmarkEnd w:id="0"/>
    <w:p w14:paraId="217830BC" w14:textId="1171F36C" w:rsidR="005F6F09" w:rsidRPr="005F6F09" w:rsidRDefault="005F6F09" w:rsidP="00777413">
      <w:pPr>
        <w:pStyle w:val="Corpodeltesto2"/>
        <w:spacing w:line="276" w:lineRule="auto"/>
        <w:jc w:val="both"/>
        <w:rPr>
          <w:b w:val="0"/>
          <w:caps w:val="0"/>
          <w:sz w:val="24"/>
        </w:rPr>
      </w:pPr>
      <w:r w:rsidRPr="005F6F09">
        <w:rPr>
          <w:b w:val="0"/>
          <w:caps w:val="0"/>
          <w:sz w:val="24"/>
        </w:rPr>
        <w:t xml:space="preserve">Del progetto </w:t>
      </w:r>
      <w:r w:rsidR="00777413">
        <w:rPr>
          <w:b w:val="0"/>
          <w:caps w:val="0"/>
          <w:sz w:val="24"/>
        </w:rPr>
        <w:t>“</w:t>
      </w:r>
      <w:r w:rsidRPr="005F6F09">
        <w:rPr>
          <w:b w:val="0"/>
          <w:caps w:val="0"/>
          <w:sz w:val="24"/>
        </w:rPr>
        <w:t>I Luoghi del Cuore</w:t>
      </w:r>
      <w:r w:rsidR="00777413">
        <w:rPr>
          <w:b w:val="0"/>
          <w:caps w:val="0"/>
          <w:sz w:val="24"/>
        </w:rPr>
        <w:t>”</w:t>
      </w:r>
      <w:r w:rsidRPr="005F6F09">
        <w:rPr>
          <w:b w:val="0"/>
          <w:caps w:val="0"/>
          <w:sz w:val="24"/>
        </w:rPr>
        <w:t xml:space="preserve">, Intesa Sanpaolo apprezza </w:t>
      </w:r>
      <w:r w:rsidRPr="005F6F09">
        <w:rPr>
          <w:bCs w:val="0"/>
          <w:caps w:val="0"/>
          <w:sz w:val="24"/>
        </w:rPr>
        <w:t xml:space="preserve">la partecipazione collettiva verso un obiettivo di bene comune </w:t>
      </w:r>
      <w:r w:rsidRPr="005F6F09">
        <w:rPr>
          <w:b w:val="0"/>
          <w:caps w:val="0"/>
          <w:sz w:val="24"/>
        </w:rPr>
        <w:t xml:space="preserve">e l’orgoglio identitario che esso è capace di risvegliare. </w:t>
      </w:r>
    </w:p>
    <w:p w14:paraId="1AF2704B" w14:textId="77777777" w:rsidR="005F6F09" w:rsidRPr="005F6F09" w:rsidRDefault="005F6F09" w:rsidP="00777413">
      <w:pPr>
        <w:pStyle w:val="Corpodeltesto2"/>
        <w:spacing w:line="276" w:lineRule="auto"/>
        <w:jc w:val="both"/>
        <w:rPr>
          <w:b w:val="0"/>
          <w:caps w:val="0"/>
          <w:sz w:val="24"/>
        </w:rPr>
      </w:pPr>
    </w:p>
    <w:p w14:paraId="61CAB879" w14:textId="38731215" w:rsidR="005F6F09" w:rsidRPr="005F6F09" w:rsidRDefault="005F6F09" w:rsidP="00777413">
      <w:pPr>
        <w:pStyle w:val="Corpodeltesto2"/>
        <w:spacing w:line="276" w:lineRule="auto"/>
        <w:jc w:val="both"/>
        <w:rPr>
          <w:b w:val="0"/>
          <w:caps w:val="0"/>
          <w:sz w:val="24"/>
        </w:rPr>
      </w:pPr>
      <w:r w:rsidRPr="005F6F09">
        <w:rPr>
          <w:b w:val="0"/>
          <w:caps w:val="0"/>
          <w:sz w:val="24"/>
        </w:rPr>
        <w:t xml:space="preserve">Intesa Sanpaolo considera l’arte e la cultura come una risorsa strategica del Paese in grado di innescare processi di crescita anche sul piano sociale, economico e occupazionale. Inserito a pieno titolo nel proprio Piano di Impresa, l’impegno si concretizza anche attraverso </w:t>
      </w:r>
      <w:r w:rsidRPr="005F6F09">
        <w:rPr>
          <w:bCs w:val="0"/>
          <w:caps w:val="0"/>
          <w:sz w:val="24"/>
        </w:rPr>
        <w:t>Progetto Cultura</w:t>
      </w:r>
      <w:r w:rsidRPr="005F6F09">
        <w:rPr>
          <w:b w:val="0"/>
          <w:caps w:val="0"/>
          <w:sz w:val="24"/>
        </w:rPr>
        <w:t>, piano pluriennale delle iniziative con cui la Banca esprime il proprio sostegno alla promozione dell’arte e della cultura</w:t>
      </w:r>
      <w:r w:rsidR="00212CCE">
        <w:rPr>
          <w:b w:val="0"/>
          <w:caps w:val="0"/>
          <w:sz w:val="24"/>
        </w:rPr>
        <w:t>.</w:t>
      </w:r>
      <w:r w:rsidRPr="005F6F09">
        <w:rPr>
          <w:b w:val="0"/>
          <w:caps w:val="0"/>
          <w:sz w:val="24"/>
        </w:rPr>
        <w:t xml:space="preserve"> </w:t>
      </w:r>
    </w:p>
    <w:p w14:paraId="3913E1E2" w14:textId="77777777" w:rsidR="005F6F09" w:rsidRPr="005F6F09" w:rsidRDefault="005F6F09" w:rsidP="00777413">
      <w:pPr>
        <w:pStyle w:val="Corpodeltesto2"/>
        <w:spacing w:line="276" w:lineRule="auto"/>
        <w:jc w:val="both"/>
        <w:rPr>
          <w:b w:val="0"/>
          <w:caps w:val="0"/>
          <w:sz w:val="24"/>
        </w:rPr>
      </w:pPr>
    </w:p>
    <w:p w14:paraId="4ACD7278" w14:textId="21A8F105" w:rsidR="005F6F09" w:rsidRPr="005F6F09" w:rsidRDefault="005F6F09" w:rsidP="00777413">
      <w:pPr>
        <w:pStyle w:val="Corpodeltesto2"/>
        <w:spacing w:line="276" w:lineRule="auto"/>
        <w:jc w:val="both"/>
        <w:rPr>
          <w:b w:val="0"/>
          <w:caps w:val="0"/>
          <w:sz w:val="24"/>
        </w:rPr>
      </w:pPr>
      <w:r w:rsidRPr="005F6F09">
        <w:rPr>
          <w:b w:val="0"/>
          <w:caps w:val="0"/>
          <w:sz w:val="24"/>
        </w:rPr>
        <w:t xml:space="preserve">Uno dei principali obiettivi di Progetto Cultura è la conservazione, valorizzazione e condivisione con il pubblico del cospicuo patrimonio artistico, architettonico e documentario del Gruppo. Le collezioni d’arte di Intesa Sanpaolo sono costituite da oltre </w:t>
      </w:r>
      <w:r w:rsidR="00870193">
        <w:rPr>
          <w:b w:val="0"/>
          <w:caps w:val="0"/>
          <w:sz w:val="24"/>
        </w:rPr>
        <w:t>40</w:t>
      </w:r>
      <w:r w:rsidRPr="005F6F09">
        <w:rPr>
          <w:b w:val="0"/>
          <w:caps w:val="0"/>
          <w:sz w:val="24"/>
        </w:rPr>
        <w:t>.000 opere – tra cui i capolavori di Caravaggio, Tiepolo, Canaletto, Boccioni, Fontana, Manzoni – in parte esposte nei propri musei, le Gallerie d’Italia a Milano, Napoli, Torino e Vicenza.</w:t>
      </w:r>
    </w:p>
    <w:p w14:paraId="46AD377E" w14:textId="77777777" w:rsidR="005F6F09" w:rsidRPr="005F6F09" w:rsidRDefault="005F6F09" w:rsidP="00777413">
      <w:pPr>
        <w:pStyle w:val="Corpodeltesto2"/>
        <w:spacing w:line="276" w:lineRule="auto"/>
        <w:jc w:val="both"/>
        <w:rPr>
          <w:b w:val="0"/>
          <w:caps w:val="0"/>
          <w:sz w:val="24"/>
        </w:rPr>
      </w:pPr>
    </w:p>
    <w:p w14:paraId="7E36A4B3" w14:textId="6AB7BA6D" w:rsidR="005F6F09" w:rsidRPr="005F6F09" w:rsidRDefault="005F6F09" w:rsidP="00777413">
      <w:pPr>
        <w:pStyle w:val="Corpodeltesto2"/>
        <w:spacing w:line="276" w:lineRule="auto"/>
        <w:jc w:val="both"/>
        <w:rPr>
          <w:b w:val="0"/>
          <w:caps w:val="0"/>
          <w:sz w:val="24"/>
        </w:rPr>
      </w:pPr>
      <w:r w:rsidRPr="005F6F09">
        <w:rPr>
          <w:b w:val="0"/>
          <w:caps w:val="0"/>
          <w:sz w:val="24"/>
        </w:rPr>
        <w:t xml:space="preserve">In piena coerenza con </w:t>
      </w:r>
      <w:r w:rsidR="00777413">
        <w:rPr>
          <w:b w:val="0"/>
          <w:caps w:val="0"/>
          <w:sz w:val="24"/>
        </w:rPr>
        <w:t>“</w:t>
      </w:r>
      <w:r w:rsidR="00777413" w:rsidRPr="005F6F09">
        <w:rPr>
          <w:b w:val="0"/>
          <w:caps w:val="0"/>
          <w:sz w:val="24"/>
        </w:rPr>
        <w:t>I Luoghi del Cuore</w:t>
      </w:r>
      <w:r w:rsidR="00777413">
        <w:rPr>
          <w:b w:val="0"/>
          <w:caps w:val="0"/>
          <w:sz w:val="24"/>
        </w:rPr>
        <w:t>”</w:t>
      </w:r>
      <w:r w:rsidRPr="005F6F09">
        <w:rPr>
          <w:b w:val="0"/>
          <w:caps w:val="0"/>
          <w:sz w:val="24"/>
        </w:rPr>
        <w:t xml:space="preserve">, nell’ambito del Progetto Cultura si inserisce il programma </w:t>
      </w:r>
      <w:r w:rsidRPr="005F6F09">
        <w:rPr>
          <w:bCs w:val="0"/>
          <w:i/>
          <w:caps w:val="0"/>
          <w:sz w:val="24"/>
        </w:rPr>
        <w:t>Restituzioni</w:t>
      </w:r>
      <w:r w:rsidRPr="005F6F09">
        <w:rPr>
          <w:b w:val="0"/>
          <w:caps w:val="0"/>
          <w:sz w:val="24"/>
        </w:rPr>
        <w:t xml:space="preserve"> di Intesa Sanpaolo, con il quale la Banca sostiene dal 1989 il restauro di opere del patrimonio nazionale individuate in collaborazione con gli organismi pubblici di tutela, con l’obiettivo di salvaguardare il patrimonio culturale del Paese. Un progetto giunto alla vent</w:t>
      </w:r>
      <w:r w:rsidR="00870193">
        <w:rPr>
          <w:b w:val="0"/>
          <w:caps w:val="0"/>
          <w:sz w:val="24"/>
        </w:rPr>
        <w:t>un</w:t>
      </w:r>
      <w:r w:rsidRPr="005F6F09">
        <w:rPr>
          <w:b w:val="0"/>
          <w:caps w:val="0"/>
          <w:sz w:val="24"/>
        </w:rPr>
        <w:t xml:space="preserve">esima edizione e che ha già restituito alla godibilità pubblica oltre 2200 beni artistici. </w:t>
      </w:r>
    </w:p>
    <w:p w14:paraId="1159759E" w14:textId="77777777" w:rsidR="005F6F09" w:rsidRPr="009375C0" w:rsidRDefault="005F6F09" w:rsidP="005F6F09">
      <w:pPr>
        <w:pStyle w:val="Corpodeltesto2"/>
        <w:jc w:val="both"/>
        <w:rPr>
          <w:b w:val="0"/>
          <w:caps w:val="0"/>
          <w:sz w:val="22"/>
          <w:szCs w:val="22"/>
        </w:rPr>
      </w:pPr>
    </w:p>
    <w:p w14:paraId="752628BF" w14:textId="77777777" w:rsidR="006467FB" w:rsidRDefault="006467FB" w:rsidP="00B057A3">
      <w:pPr>
        <w:spacing w:line="276" w:lineRule="auto"/>
        <w:ind w:left="284" w:right="424"/>
        <w:jc w:val="both"/>
      </w:pPr>
    </w:p>
    <w:p w14:paraId="0E5B23BD" w14:textId="77777777" w:rsidR="00F27382" w:rsidRDefault="00F27382" w:rsidP="008B7ABB">
      <w:pPr>
        <w:widowControl w:val="0"/>
        <w:autoSpaceDE w:val="0"/>
        <w:autoSpaceDN w:val="0"/>
        <w:adjustRightInd w:val="0"/>
        <w:jc w:val="both"/>
        <w:textAlignment w:val="center"/>
        <w:rPr>
          <w:i/>
          <w:color w:val="000000"/>
          <w:spacing w:val="-7"/>
        </w:rPr>
      </w:pPr>
    </w:p>
    <w:p w14:paraId="53F6153B" w14:textId="6580842A" w:rsidR="008B7ABB" w:rsidRPr="0076393E" w:rsidRDefault="008B7ABB" w:rsidP="008B7ABB">
      <w:pPr>
        <w:widowControl w:val="0"/>
        <w:autoSpaceDE w:val="0"/>
        <w:autoSpaceDN w:val="0"/>
        <w:adjustRightInd w:val="0"/>
        <w:jc w:val="both"/>
        <w:textAlignment w:val="center"/>
        <w:rPr>
          <w:i/>
          <w:color w:val="000000"/>
          <w:spacing w:val="-7"/>
          <w:sz w:val="22"/>
          <w:szCs w:val="22"/>
        </w:rPr>
      </w:pPr>
      <w:r w:rsidRPr="0076393E">
        <w:rPr>
          <w:i/>
          <w:color w:val="000000"/>
          <w:spacing w:val="-7"/>
          <w:sz w:val="22"/>
          <w:szCs w:val="22"/>
        </w:rPr>
        <w:t xml:space="preserve">Informazioni per la stampa </w:t>
      </w:r>
    </w:p>
    <w:p w14:paraId="22995D5D" w14:textId="77777777" w:rsidR="008B7ABB" w:rsidRPr="0076393E" w:rsidRDefault="008B7ABB" w:rsidP="008B7ABB">
      <w:pPr>
        <w:widowControl w:val="0"/>
        <w:autoSpaceDE w:val="0"/>
        <w:autoSpaceDN w:val="0"/>
        <w:adjustRightInd w:val="0"/>
        <w:jc w:val="both"/>
        <w:textAlignment w:val="center"/>
        <w:rPr>
          <w:b/>
          <w:bCs/>
          <w:color w:val="000000"/>
          <w:spacing w:val="-7"/>
          <w:sz w:val="22"/>
          <w:szCs w:val="22"/>
        </w:rPr>
      </w:pPr>
      <w:r w:rsidRPr="0076393E">
        <w:rPr>
          <w:b/>
          <w:bCs/>
          <w:color w:val="000000"/>
          <w:spacing w:val="-7"/>
          <w:sz w:val="22"/>
          <w:szCs w:val="22"/>
        </w:rPr>
        <w:t>Intesa Sanpaolo</w:t>
      </w:r>
    </w:p>
    <w:p w14:paraId="709F85F5" w14:textId="77777777" w:rsidR="008B7ABB" w:rsidRPr="0076393E" w:rsidRDefault="008B7ABB" w:rsidP="008B7ABB">
      <w:pPr>
        <w:widowControl w:val="0"/>
        <w:autoSpaceDE w:val="0"/>
        <w:autoSpaceDN w:val="0"/>
        <w:adjustRightInd w:val="0"/>
        <w:jc w:val="both"/>
        <w:textAlignment w:val="center"/>
        <w:rPr>
          <w:bCs/>
          <w:spacing w:val="-7"/>
          <w:sz w:val="22"/>
          <w:szCs w:val="22"/>
        </w:rPr>
      </w:pPr>
      <w:r w:rsidRPr="0076393E">
        <w:rPr>
          <w:bCs/>
          <w:spacing w:val="-7"/>
          <w:sz w:val="22"/>
          <w:szCs w:val="22"/>
        </w:rPr>
        <w:t>Media and Associations Relations</w:t>
      </w:r>
    </w:p>
    <w:p w14:paraId="32E30BA7" w14:textId="77777777" w:rsidR="008B7ABB" w:rsidRPr="0076393E" w:rsidRDefault="008B7ABB" w:rsidP="008B7ABB">
      <w:pPr>
        <w:widowControl w:val="0"/>
        <w:autoSpaceDE w:val="0"/>
        <w:autoSpaceDN w:val="0"/>
        <w:adjustRightInd w:val="0"/>
        <w:jc w:val="both"/>
        <w:textAlignment w:val="center"/>
        <w:rPr>
          <w:bCs/>
          <w:spacing w:val="-7"/>
          <w:sz w:val="22"/>
          <w:szCs w:val="22"/>
        </w:rPr>
      </w:pPr>
      <w:r w:rsidRPr="0076393E">
        <w:rPr>
          <w:bCs/>
          <w:spacing w:val="-7"/>
          <w:sz w:val="22"/>
          <w:szCs w:val="22"/>
        </w:rPr>
        <w:t>Attività istituzionali, sociali e culturali</w:t>
      </w:r>
    </w:p>
    <w:p w14:paraId="4B42E50D" w14:textId="77777777" w:rsidR="009417AF" w:rsidRPr="0076393E" w:rsidRDefault="008B7ABB" w:rsidP="008B7ABB">
      <w:pPr>
        <w:rPr>
          <w:sz w:val="22"/>
          <w:szCs w:val="22"/>
        </w:rPr>
      </w:pPr>
      <w:hyperlink r:id="rId11" w:history="1">
        <w:r w:rsidRPr="0076393E">
          <w:rPr>
            <w:rStyle w:val="Collegamentoipertestuale"/>
            <w:bCs/>
            <w:spacing w:val="-7"/>
            <w:sz w:val="22"/>
            <w:szCs w:val="22"/>
          </w:rPr>
          <w:t>stampa@intesasanpaolo.com</w:t>
        </w:r>
      </w:hyperlink>
    </w:p>
    <w:sectPr w:rsidR="009417AF" w:rsidRPr="0076393E" w:rsidSect="00416BEF">
      <w:headerReference w:type="even" r:id="rId12"/>
      <w:headerReference w:type="default" r:id="rId13"/>
      <w:footerReference w:type="even" r:id="rId14"/>
      <w:footerReference w:type="default" r:id="rId15"/>
      <w:headerReference w:type="first" r:id="rId16"/>
      <w:footerReference w:type="first" r:id="rId17"/>
      <w:pgSz w:w="11906" w:h="16838"/>
      <w:pgMar w:top="1560"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6F2E" w14:textId="77777777" w:rsidR="00064A52" w:rsidRDefault="00064A52" w:rsidP="00DF1B80">
      <w:r>
        <w:separator/>
      </w:r>
    </w:p>
  </w:endnote>
  <w:endnote w:type="continuationSeparator" w:id="0">
    <w:p w14:paraId="75863DC9" w14:textId="77777777" w:rsidR="00064A52" w:rsidRDefault="00064A52" w:rsidP="00DF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DC90" w14:textId="77777777" w:rsidR="006635E3" w:rsidRDefault="006635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5EE4" w14:textId="77777777" w:rsidR="006635E3" w:rsidRDefault="006635E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3B77" w14:textId="77777777" w:rsidR="006635E3" w:rsidRDefault="006635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0654" w14:textId="77777777" w:rsidR="00064A52" w:rsidRDefault="00064A52" w:rsidP="00DF1B80">
      <w:r>
        <w:separator/>
      </w:r>
    </w:p>
  </w:footnote>
  <w:footnote w:type="continuationSeparator" w:id="0">
    <w:p w14:paraId="514E5825" w14:textId="77777777" w:rsidR="00064A52" w:rsidRDefault="00064A52" w:rsidP="00DF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BC73" w14:textId="77777777" w:rsidR="006635E3" w:rsidRDefault="006635E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0F02" w14:textId="77777777" w:rsidR="00A050B5" w:rsidRPr="00E04524" w:rsidRDefault="00A050B5" w:rsidP="00A050B5">
    <w:pPr>
      <w:pStyle w:val="Intestazione"/>
      <w:tabs>
        <w:tab w:val="clear" w:pos="4819"/>
        <w:tab w:val="center" w:pos="7655"/>
      </w:tabs>
      <w:ind w:left="-284" w:firstLine="284"/>
    </w:pPr>
    <w:r>
      <w:rPr>
        <w:noProof/>
      </w:rPr>
      <w:t xml:space="preserve">  </w:t>
    </w:r>
    <w:r>
      <w:rPr>
        <w:noProof/>
        <w:lang w:eastAsia="it-IT"/>
      </w:rPr>
      <w:drawing>
        <wp:inline distT="0" distB="0" distL="0" distR="0" wp14:anchorId="17D91BBE" wp14:editId="7F0A0CE1">
          <wp:extent cx="2636659" cy="288916"/>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557" cy="298657"/>
                  </a:xfrm>
                  <a:prstGeom prst="rect">
                    <a:avLst/>
                  </a:prstGeom>
                  <a:noFill/>
                </pic:spPr>
              </pic:pic>
            </a:graphicData>
          </a:graphic>
        </wp:inline>
      </w:drawing>
    </w:r>
    <w:r>
      <w:rPr>
        <w:noProof/>
      </w:rPr>
      <w:t xml:space="preserve">  </w:t>
    </w:r>
    <w:r w:rsidR="007F1631">
      <w:rPr>
        <w:noProof/>
      </w:rPr>
      <w:t xml:space="preserve">  </w:t>
    </w:r>
    <w:r>
      <w:rPr>
        <w:noProof/>
      </w:rPr>
      <w:t xml:space="preserve">             </w:t>
    </w:r>
    <w:r w:rsidR="00542DBE">
      <w:rPr>
        <w:noProof/>
      </w:rPr>
      <w:t xml:space="preserve"> </w:t>
    </w:r>
    <w:r w:rsidR="00791A8D">
      <w:rPr>
        <w:noProof/>
      </w:rPr>
      <w:t xml:space="preserve">  </w:t>
    </w:r>
    <w:r w:rsidR="00542DBE">
      <w:rPr>
        <w:noProof/>
      </w:rPr>
      <w:t xml:space="preserve"> </w:t>
    </w:r>
    <w:r w:rsidR="007F1631">
      <w:rPr>
        <w:noProof/>
      </w:rPr>
      <w:t xml:space="preserve">         </w:t>
    </w:r>
    <w:r w:rsidR="00542DBE">
      <w:rPr>
        <w:noProof/>
      </w:rPr>
      <w:t xml:space="preserve"> </w:t>
    </w:r>
    <w:r>
      <w:rPr>
        <w:noProof/>
      </w:rPr>
      <w:t xml:space="preserve">   </w:t>
    </w:r>
  </w:p>
  <w:p w14:paraId="03379EE4" w14:textId="77777777" w:rsidR="002F5051" w:rsidRPr="00E04524" w:rsidRDefault="002F5051" w:rsidP="002F5051">
    <w:pPr>
      <w:pStyle w:val="Intestazione"/>
      <w:tabs>
        <w:tab w:val="clear" w:pos="4819"/>
        <w:tab w:val="center" w:pos="7655"/>
      </w:tabs>
      <w:ind w:left="-284" w:firstLine="284"/>
    </w:pPr>
    <w:r>
      <w:rPr>
        <w:noProof/>
      </w:rPr>
      <w:t xml:space="preserve">                                 </w:t>
    </w:r>
  </w:p>
  <w:p w14:paraId="07D7382B" w14:textId="77777777" w:rsidR="002F5051" w:rsidRDefault="002F5051">
    <w:pPr>
      <w:pStyle w:val="Intestazione"/>
    </w:pPr>
  </w:p>
  <w:p w14:paraId="66928AF5" w14:textId="77777777" w:rsidR="002F5051" w:rsidRDefault="002F505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8F6A" w14:textId="77777777" w:rsidR="006635E3" w:rsidRDefault="006635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67A"/>
    <w:multiLevelType w:val="hybridMultilevel"/>
    <w:tmpl w:val="8A741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FF44DA"/>
    <w:multiLevelType w:val="hybridMultilevel"/>
    <w:tmpl w:val="5EE4D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3668F6"/>
    <w:multiLevelType w:val="hybridMultilevel"/>
    <w:tmpl w:val="1C403A3C"/>
    <w:lvl w:ilvl="0" w:tplc="06400E0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321C4C"/>
    <w:multiLevelType w:val="hybridMultilevel"/>
    <w:tmpl w:val="9C9A5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535DC"/>
    <w:multiLevelType w:val="hybridMultilevel"/>
    <w:tmpl w:val="CA825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A24140"/>
    <w:multiLevelType w:val="hybridMultilevel"/>
    <w:tmpl w:val="D22EA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F42610"/>
    <w:multiLevelType w:val="hybridMultilevel"/>
    <w:tmpl w:val="C7F244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666F06CB"/>
    <w:multiLevelType w:val="hybridMultilevel"/>
    <w:tmpl w:val="6DACB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6F79A5"/>
    <w:multiLevelType w:val="hybridMultilevel"/>
    <w:tmpl w:val="055281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FF50A5"/>
    <w:multiLevelType w:val="hybridMultilevel"/>
    <w:tmpl w:val="323EC826"/>
    <w:lvl w:ilvl="0" w:tplc="2E7E160A">
      <w:numFmt w:val="bullet"/>
      <w:lvlText w:val="-"/>
      <w:lvlJc w:val="left"/>
      <w:pPr>
        <w:ind w:left="720" w:hanging="360"/>
      </w:pPr>
      <w:rPr>
        <w:rFonts w:ascii="Century Gothic" w:eastAsia="Calibri" w:hAnsi="Century Gothic" w:cs="Times New Roman" w:hint="default"/>
        <w:b w:val="0"/>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766B3B4B"/>
    <w:multiLevelType w:val="hybridMultilevel"/>
    <w:tmpl w:val="E244E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211307">
    <w:abstractNumId w:val="8"/>
  </w:num>
  <w:num w:numId="2" w16cid:durableId="1587960092">
    <w:abstractNumId w:val="2"/>
  </w:num>
  <w:num w:numId="3" w16cid:durableId="1321277206">
    <w:abstractNumId w:val="4"/>
  </w:num>
  <w:num w:numId="4" w16cid:durableId="679241860">
    <w:abstractNumId w:val="7"/>
  </w:num>
  <w:num w:numId="5" w16cid:durableId="1493566138">
    <w:abstractNumId w:val="10"/>
  </w:num>
  <w:num w:numId="6" w16cid:durableId="917053137">
    <w:abstractNumId w:val="3"/>
  </w:num>
  <w:num w:numId="7" w16cid:durableId="393626330">
    <w:abstractNumId w:val="6"/>
  </w:num>
  <w:num w:numId="8" w16cid:durableId="546340213">
    <w:abstractNumId w:val="5"/>
  </w:num>
  <w:num w:numId="9" w16cid:durableId="1292053596">
    <w:abstractNumId w:val="1"/>
  </w:num>
  <w:num w:numId="10" w16cid:durableId="870146872">
    <w:abstractNumId w:val="0"/>
  </w:num>
  <w:num w:numId="11" w16cid:durableId="1278678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8D"/>
    <w:rsid w:val="000029A1"/>
    <w:rsid w:val="0001737C"/>
    <w:rsid w:val="00017D12"/>
    <w:rsid w:val="00021DCE"/>
    <w:rsid w:val="00026A7C"/>
    <w:rsid w:val="000301D1"/>
    <w:rsid w:val="000324F3"/>
    <w:rsid w:val="00037D4C"/>
    <w:rsid w:val="00047F53"/>
    <w:rsid w:val="000546CC"/>
    <w:rsid w:val="00064A52"/>
    <w:rsid w:val="00066C69"/>
    <w:rsid w:val="00075F15"/>
    <w:rsid w:val="00076F85"/>
    <w:rsid w:val="00077177"/>
    <w:rsid w:val="00081A3B"/>
    <w:rsid w:val="00086E9E"/>
    <w:rsid w:val="00090431"/>
    <w:rsid w:val="000908EB"/>
    <w:rsid w:val="00093CE5"/>
    <w:rsid w:val="000A7951"/>
    <w:rsid w:val="000B39A7"/>
    <w:rsid w:val="000B4A06"/>
    <w:rsid w:val="000B601F"/>
    <w:rsid w:val="000B6B28"/>
    <w:rsid w:val="000C4768"/>
    <w:rsid w:val="000D0620"/>
    <w:rsid w:val="000D596B"/>
    <w:rsid w:val="000E5DAA"/>
    <w:rsid w:val="000E6A2E"/>
    <w:rsid w:val="000E6B75"/>
    <w:rsid w:val="001029A7"/>
    <w:rsid w:val="00102A03"/>
    <w:rsid w:val="001054D5"/>
    <w:rsid w:val="00115541"/>
    <w:rsid w:val="0013126A"/>
    <w:rsid w:val="001356C8"/>
    <w:rsid w:val="00135934"/>
    <w:rsid w:val="0013669B"/>
    <w:rsid w:val="001373A0"/>
    <w:rsid w:val="00137C6B"/>
    <w:rsid w:val="00146B66"/>
    <w:rsid w:val="00146F25"/>
    <w:rsid w:val="00153AFA"/>
    <w:rsid w:val="001551AD"/>
    <w:rsid w:val="00186021"/>
    <w:rsid w:val="0019103D"/>
    <w:rsid w:val="00192306"/>
    <w:rsid w:val="00194553"/>
    <w:rsid w:val="001A2A34"/>
    <w:rsid w:val="001A37F7"/>
    <w:rsid w:val="001A597E"/>
    <w:rsid w:val="001A6B6A"/>
    <w:rsid w:val="001C190C"/>
    <w:rsid w:val="001D304B"/>
    <w:rsid w:val="001D32DA"/>
    <w:rsid w:val="001D4209"/>
    <w:rsid w:val="001D532B"/>
    <w:rsid w:val="001E2AB9"/>
    <w:rsid w:val="001E6F45"/>
    <w:rsid w:val="001E77AC"/>
    <w:rsid w:val="001F19D3"/>
    <w:rsid w:val="001F23DB"/>
    <w:rsid w:val="001F3D80"/>
    <w:rsid w:val="00200147"/>
    <w:rsid w:val="00200289"/>
    <w:rsid w:val="00200EFD"/>
    <w:rsid w:val="00210288"/>
    <w:rsid w:val="002117A1"/>
    <w:rsid w:val="00212CCE"/>
    <w:rsid w:val="00215677"/>
    <w:rsid w:val="00221FF1"/>
    <w:rsid w:val="00226401"/>
    <w:rsid w:val="00230498"/>
    <w:rsid w:val="00234114"/>
    <w:rsid w:val="00242366"/>
    <w:rsid w:val="002424B6"/>
    <w:rsid w:val="00246C9C"/>
    <w:rsid w:val="002503EB"/>
    <w:rsid w:val="00272A5E"/>
    <w:rsid w:val="00277478"/>
    <w:rsid w:val="0028106A"/>
    <w:rsid w:val="00285CB3"/>
    <w:rsid w:val="00291129"/>
    <w:rsid w:val="00291ABE"/>
    <w:rsid w:val="002978AC"/>
    <w:rsid w:val="002A4989"/>
    <w:rsid w:val="002B1260"/>
    <w:rsid w:val="002B7A34"/>
    <w:rsid w:val="002C2718"/>
    <w:rsid w:val="002D338C"/>
    <w:rsid w:val="002E0DD8"/>
    <w:rsid w:val="002F208E"/>
    <w:rsid w:val="002F5051"/>
    <w:rsid w:val="003002FA"/>
    <w:rsid w:val="003046E1"/>
    <w:rsid w:val="00325A44"/>
    <w:rsid w:val="00326D17"/>
    <w:rsid w:val="003339C3"/>
    <w:rsid w:val="00335B2E"/>
    <w:rsid w:val="003413B5"/>
    <w:rsid w:val="00346AF5"/>
    <w:rsid w:val="00346D07"/>
    <w:rsid w:val="00354038"/>
    <w:rsid w:val="003558A9"/>
    <w:rsid w:val="00361121"/>
    <w:rsid w:val="00362E6A"/>
    <w:rsid w:val="003677AB"/>
    <w:rsid w:val="00370DDA"/>
    <w:rsid w:val="003731C8"/>
    <w:rsid w:val="00377913"/>
    <w:rsid w:val="003846AB"/>
    <w:rsid w:val="003908F0"/>
    <w:rsid w:val="003963FC"/>
    <w:rsid w:val="003A1A1E"/>
    <w:rsid w:val="003A57C9"/>
    <w:rsid w:val="003A5C47"/>
    <w:rsid w:val="003B325E"/>
    <w:rsid w:val="003C0027"/>
    <w:rsid w:val="003C2B9E"/>
    <w:rsid w:val="003C3FC1"/>
    <w:rsid w:val="003C7E2E"/>
    <w:rsid w:val="003D1C77"/>
    <w:rsid w:val="003F132B"/>
    <w:rsid w:val="003F35D6"/>
    <w:rsid w:val="003F792E"/>
    <w:rsid w:val="00400F8B"/>
    <w:rsid w:val="004023AB"/>
    <w:rsid w:val="00402952"/>
    <w:rsid w:val="004064CA"/>
    <w:rsid w:val="004103DC"/>
    <w:rsid w:val="00416BEF"/>
    <w:rsid w:val="00422F59"/>
    <w:rsid w:val="00423DC4"/>
    <w:rsid w:val="0042602F"/>
    <w:rsid w:val="0043252E"/>
    <w:rsid w:val="004367EB"/>
    <w:rsid w:val="00436C4D"/>
    <w:rsid w:val="00442CC5"/>
    <w:rsid w:val="00446FD6"/>
    <w:rsid w:val="004501EF"/>
    <w:rsid w:val="00460595"/>
    <w:rsid w:val="00462BB8"/>
    <w:rsid w:val="004646E6"/>
    <w:rsid w:val="00466980"/>
    <w:rsid w:val="00467C1E"/>
    <w:rsid w:val="00473247"/>
    <w:rsid w:val="004741D3"/>
    <w:rsid w:val="00482D74"/>
    <w:rsid w:val="00490EA3"/>
    <w:rsid w:val="0049614B"/>
    <w:rsid w:val="004A339A"/>
    <w:rsid w:val="004A578C"/>
    <w:rsid w:val="004A70AE"/>
    <w:rsid w:val="004B0522"/>
    <w:rsid w:val="004B6E5D"/>
    <w:rsid w:val="004C6EC8"/>
    <w:rsid w:val="004D7A8A"/>
    <w:rsid w:val="004E19D2"/>
    <w:rsid w:val="004F5CFC"/>
    <w:rsid w:val="0050319D"/>
    <w:rsid w:val="005065F8"/>
    <w:rsid w:val="00540206"/>
    <w:rsid w:val="00540A86"/>
    <w:rsid w:val="00542DBE"/>
    <w:rsid w:val="00557C07"/>
    <w:rsid w:val="00573833"/>
    <w:rsid w:val="00575A20"/>
    <w:rsid w:val="00577A14"/>
    <w:rsid w:val="0058021D"/>
    <w:rsid w:val="00587650"/>
    <w:rsid w:val="00587C6E"/>
    <w:rsid w:val="00591B13"/>
    <w:rsid w:val="005A0B44"/>
    <w:rsid w:val="005A3464"/>
    <w:rsid w:val="005A672B"/>
    <w:rsid w:val="005A727B"/>
    <w:rsid w:val="005A7ADD"/>
    <w:rsid w:val="005B153B"/>
    <w:rsid w:val="005B49B3"/>
    <w:rsid w:val="005C4418"/>
    <w:rsid w:val="005D452B"/>
    <w:rsid w:val="005D7057"/>
    <w:rsid w:val="005F196B"/>
    <w:rsid w:val="005F2C8E"/>
    <w:rsid w:val="005F6F09"/>
    <w:rsid w:val="00610D1E"/>
    <w:rsid w:val="00615C43"/>
    <w:rsid w:val="0062027A"/>
    <w:rsid w:val="006218C5"/>
    <w:rsid w:val="00623807"/>
    <w:rsid w:val="00637E8B"/>
    <w:rsid w:val="006467FB"/>
    <w:rsid w:val="00651ECC"/>
    <w:rsid w:val="006522A2"/>
    <w:rsid w:val="00652B51"/>
    <w:rsid w:val="0065583D"/>
    <w:rsid w:val="006635E3"/>
    <w:rsid w:val="00663AD8"/>
    <w:rsid w:val="0066753A"/>
    <w:rsid w:val="006715D6"/>
    <w:rsid w:val="00675E1C"/>
    <w:rsid w:val="0068038D"/>
    <w:rsid w:val="0068167E"/>
    <w:rsid w:val="006914F5"/>
    <w:rsid w:val="00692F0C"/>
    <w:rsid w:val="0069364C"/>
    <w:rsid w:val="006967B5"/>
    <w:rsid w:val="006A3121"/>
    <w:rsid w:val="006A467C"/>
    <w:rsid w:val="006A66BA"/>
    <w:rsid w:val="006B71A3"/>
    <w:rsid w:val="006C1BAB"/>
    <w:rsid w:val="006C6EDE"/>
    <w:rsid w:val="006C7BEA"/>
    <w:rsid w:val="006D21EC"/>
    <w:rsid w:val="006D2698"/>
    <w:rsid w:val="006D54A7"/>
    <w:rsid w:val="006E1A3C"/>
    <w:rsid w:val="006E4996"/>
    <w:rsid w:val="006E7A6B"/>
    <w:rsid w:val="006F72C3"/>
    <w:rsid w:val="00704032"/>
    <w:rsid w:val="0070512C"/>
    <w:rsid w:val="00705188"/>
    <w:rsid w:val="00705591"/>
    <w:rsid w:val="00705C83"/>
    <w:rsid w:val="007070F3"/>
    <w:rsid w:val="00711E34"/>
    <w:rsid w:val="00722933"/>
    <w:rsid w:val="00722F21"/>
    <w:rsid w:val="00724522"/>
    <w:rsid w:val="00724597"/>
    <w:rsid w:val="0072499C"/>
    <w:rsid w:val="007256E7"/>
    <w:rsid w:val="007316DD"/>
    <w:rsid w:val="007343B8"/>
    <w:rsid w:val="00741D6E"/>
    <w:rsid w:val="007456C7"/>
    <w:rsid w:val="00746647"/>
    <w:rsid w:val="007466D2"/>
    <w:rsid w:val="00747373"/>
    <w:rsid w:val="00750858"/>
    <w:rsid w:val="0076393E"/>
    <w:rsid w:val="00763C12"/>
    <w:rsid w:val="00770600"/>
    <w:rsid w:val="00770F51"/>
    <w:rsid w:val="00772406"/>
    <w:rsid w:val="00777413"/>
    <w:rsid w:val="00781455"/>
    <w:rsid w:val="00781CAB"/>
    <w:rsid w:val="00791A8D"/>
    <w:rsid w:val="007A45EB"/>
    <w:rsid w:val="007A6569"/>
    <w:rsid w:val="007B6C06"/>
    <w:rsid w:val="007C3714"/>
    <w:rsid w:val="007C75A8"/>
    <w:rsid w:val="007D1BB4"/>
    <w:rsid w:val="007D4E83"/>
    <w:rsid w:val="007D6D1A"/>
    <w:rsid w:val="007E0732"/>
    <w:rsid w:val="007E1308"/>
    <w:rsid w:val="007E1438"/>
    <w:rsid w:val="007E3083"/>
    <w:rsid w:val="007E34A3"/>
    <w:rsid w:val="007E75F0"/>
    <w:rsid w:val="007F1631"/>
    <w:rsid w:val="007F5602"/>
    <w:rsid w:val="00801A0E"/>
    <w:rsid w:val="00804D30"/>
    <w:rsid w:val="00824653"/>
    <w:rsid w:val="0082524A"/>
    <w:rsid w:val="00837B74"/>
    <w:rsid w:val="0084204B"/>
    <w:rsid w:val="00842BFC"/>
    <w:rsid w:val="00847A80"/>
    <w:rsid w:val="00851A1E"/>
    <w:rsid w:val="00863C38"/>
    <w:rsid w:val="00866439"/>
    <w:rsid w:val="00867E37"/>
    <w:rsid w:val="00870193"/>
    <w:rsid w:val="0087183C"/>
    <w:rsid w:val="008721F3"/>
    <w:rsid w:val="00873E4A"/>
    <w:rsid w:val="00874709"/>
    <w:rsid w:val="00875ADE"/>
    <w:rsid w:val="0088046E"/>
    <w:rsid w:val="008874EB"/>
    <w:rsid w:val="00890E5F"/>
    <w:rsid w:val="00894897"/>
    <w:rsid w:val="00896E6C"/>
    <w:rsid w:val="008A63B1"/>
    <w:rsid w:val="008A6CBB"/>
    <w:rsid w:val="008B7ABB"/>
    <w:rsid w:val="008C1BC6"/>
    <w:rsid w:val="008C38E8"/>
    <w:rsid w:val="008C6425"/>
    <w:rsid w:val="008D10C3"/>
    <w:rsid w:val="008D5BC3"/>
    <w:rsid w:val="008E68AB"/>
    <w:rsid w:val="008E7451"/>
    <w:rsid w:val="008F1016"/>
    <w:rsid w:val="008F6DC0"/>
    <w:rsid w:val="00902E15"/>
    <w:rsid w:val="009071B3"/>
    <w:rsid w:val="009113EC"/>
    <w:rsid w:val="00911F67"/>
    <w:rsid w:val="00916714"/>
    <w:rsid w:val="009173EA"/>
    <w:rsid w:val="009241E9"/>
    <w:rsid w:val="00924BB5"/>
    <w:rsid w:val="00924BBE"/>
    <w:rsid w:val="0093136C"/>
    <w:rsid w:val="009417AF"/>
    <w:rsid w:val="00950703"/>
    <w:rsid w:val="0095559B"/>
    <w:rsid w:val="00957DBD"/>
    <w:rsid w:val="0096020C"/>
    <w:rsid w:val="009662A6"/>
    <w:rsid w:val="0096667B"/>
    <w:rsid w:val="00967309"/>
    <w:rsid w:val="00967BE7"/>
    <w:rsid w:val="00973639"/>
    <w:rsid w:val="00976DE5"/>
    <w:rsid w:val="00997BC8"/>
    <w:rsid w:val="009A49B8"/>
    <w:rsid w:val="009C2CE0"/>
    <w:rsid w:val="009C2F2A"/>
    <w:rsid w:val="009C6C32"/>
    <w:rsid w:val="009D4DAA"/>
    <w:rsid w:val="009D5EF7"/>
    <w:rsid w:val="009F53AE"/>
    <w:rsid w:val="009F60A5"/>
    <w:rsid w:val="00A03A45"/>
    <w:rsid w:val="00A050B5"/>
    <w:rsid w:val="00A06020"/>
    <w:rsid w:val="00A07593"/>
    <w:rsid w:val="00A24288"/>
    <w:rsid w:val="00A3003B"/>
    <w:rsid w:val="00A3056D"/>
    <w:rsid w:val="00A363A0"/>
    <w:rsid w:val="00A411AE"/>
    <w:rsid w:val="00A44848"/>
    <w:rsid w:val="00A4656C"/>
    <w:rsid w:val="00A51FE1"/>
    <w:rsid w:val="00A52C7B"/>
    <w:rsid w:val="00A6299A"/>
    <w:rsid w:val="00A63173"/>
    <w:rsid w:val="00A72C25"/>
    <w:rsid w:val="00A7332E"/>
    <w:rsid w:val="00A821F4"/>
    <w:rsid w:val="00A9112D"/>
    <w:rsid w:val="00A913AB"/>
    <w:rsid w:val="00A91E33"/>
    <w:rsid w:val="00A96695"/>
    <w:rsid w:val="00AA03E7"/>
    <w:rsid w:val="00AA11CC"/>
    <w:rsid w:val="00AA6BDD"/>
    <w:rsid w:val="00AC0233"/>
    <w:rsid w:val="00AC4ADE"/>
    <w:rsid w:val="00AC570F"/>
    <w:rsid w:val="00AC7ED8"/>
    <w:rsid w:val="00AD3F19"/>
    <w:rsid w:val="00AD71D7"/>
    <w:rsid w:val="00AE02F1"/>
    <w:rsid w:val="00AE2619"/>
    <w:rsid w:val="00AE27C3"/>
    <w:rsid w:val="00AE2C2C"/>
    <w:rsid w:val="00AF1015"/>
    <w:rsid w:val="00AF6544"/>
    <w:rsid w:val="00B057A3"/>
    <w:rsid w:val="00B12DF2"/>
    <w:rsid w:val="00B132D5"/>
    <w:rsid w:val="00B1668B"/>
    <w:rsid w:val="00B2313E"/>
    <w:rsid w:val="00B37F50"/>
    <w:rsid w:val="00B60A12"/>
    <w:rsid w:val="00B61BF2"/>
    <w:rsid w:val="00B64C86"/>
    <w:rsid w:val="00B728CB"/>
    <w:rsid w:val="00B7682C"/>
    <w:rsid w:val="00B927E4"/>
    <w:rsid w:val="00BA3392"/>
    <w:rsid w:val="00BA4610"/>
    <w:rsid w:val="00BB6E42"/>
    <w:rsid w:val="00BD11A5"/>
    <w:rsid w:val="00BD3232"/>
    <w:rsid w:val="00BE2EA2"/>
    <w:rsid w:val="00BE5983"/>
    <w:rsid w:val="00BE61DF"/>
    <w:rsid w:val="00C10A06"/>
    <w:rsid w:val="00C11A31"/>
    <w:rsid w:val="00C12C75"/>
    <w:rsid w:val="00C210BC"/>
    <w:rsid w:val="00C21B3E"/>
    <w:rsid w:val="00C22BBD"/>
    <w:rsid w:val="00C25FB5"/>
    <w:rsid w:val="00C30DC6"/>
    <w:rsid w:val="00C37A26"/>
    <w:rsid w:val="00C43B3F"/>
    <w:rsid w:val="00C60664"/>
    <w:rsid w:val="00C63A73"/>
    <w:rsid w:val="00C66F47"/>
    <w:rsid w:val="00C707D4"/>
    <w:rsid w:val="00C74183"/>
    <w:rsid w:val="00C76A7D"/>
    <w:rsid w:val="00C80B7B"/>
    <w:rsid w:val="00C94D09"/>
    <w:rsid w:val="00CA2BFE"/>
    <w:rsid w:val="00CA44AA"/>
    <w:rsid w:val="00CB3A6B"/>
    <w:rsid w:val="00CB606F"/>
    <w:rsid w:val="00CC49F1"/>
    <w:rsid w:val="00CD20DC"/>
    <w:rsid w:val="00CD3B1C"/>
    <w:rsid w:val="00CD3B87"/>
    <w:rsid w:val="00CD49C3"/>
    <w:rsid w:val="00CD558D"/>
    <w:rsid w:val="00CD617C"/>
    <w:rsid w:val="00CE506A"/>
    <w:rsid w:val="00CE7CE3"/>
    <w:rsid w:val="00CF025B"/>
    <w:rsid w:val="00CF2C8A"/>
    <w:rsid w:val="00D05E3C"/>
    <w:rsid w:val="00D112AE"/>
    <w:rsid w:val="00D14035"/>
    <w:rsid w:val="00D21341"/>
    <w:rsid w:val="00D22561"/>
    <w:rsid w:val="00D27527"/>
    <w:rsid w:val="00D32FD0"/>
    <w:rsid w:val="00D35759"/>
    <w:rsid w:val="00D50236"/>
    <w:rsid w:val="00D55C68"/>
    <w:rsid w:val="00D64765"/>
    <w:rsid w:val="00D64B72"/>
    <w:rsid w:val="00D67C64"/>
    <w:rsid w:val="00D7097D"/>
    <w:rsid w:val="00D75858"/>
    <w:rsid w:val="00D80C8D"/>
    <w:rsid w:val="00D80DD8"/>
    <w:rsid w:val="00D822B3"/>
    <w:rsid w:val="00D954F9"/>
    <w:rsid w:val="00D96606"/>
    <w:rsid w:val="00DA3795"/>
    <w:rsid w:val="00DA405A"/>
    <w:rsid w:val="00DA5912"/>
    <w:rsid w:val="00DB0A2B"/>
    <w:rsid w:val="00DB1479"/>
    <w:rsid w:val="00DB3D2A"/>
    <w:rsid w:val="00DB6887"/>
    <w:rsid w:val="00DC0DE6"/>
    <w:rsid w:val="00DC3237"/>
    <w:rsid w:val="00DC7FBE"/>
    <w:rsid w:val="00DE00D1"/>
    <w:rsid w:val="00DF1B80"/>
    <w:rsid w:val="00DF2662"/>
    <w:rsid w:val="00DF48AE"/>
    <w:rsid w:val="00DF6082"/>
    <w:rsid w:val="00DF69A9"/>
    <w:rsid w:val="00DF7711"/>
    <w:rsid w:val="00E01196"/>
    <w:rsid w:val="00E0785F"/>
    <w:rsid w:val="00E16081"/>
    <w:rsid w:val="00E27B01"/>
    <w:rsid w:val="00E32FF6"/>
    <w:rsid w:val="00E33B8C"/>
    <w:rsid w:val="00E43FA3"/>
    <w:rsid w:val="00E5090E"/>
    <w:rsid w:val="00E51039"/>
    <w:rsid w:val="00E54EB8"/>
    <w:rsid w:val="00E61407"/>
    <w:rsid w:val="00E65BA4"/>
    <w:rsid w:val="00E7026C"/>
    <w:rsid w:val="00E83076"/>
    <w:rsid w:val="00E84686"/>
    <w:rsid w:val="00E864C6"/>
    <w:rsid w:val="00E971A3"/>
    <w:rsid w:val="00EA27CC"/>
    <w:rsid w:val="00EA5036"/>
    <w:rsid w:val="00EB2CE8"/>
    <w:rsid w:val="00EB3F5C"/>
    <w:rsid w:val="00EC1CA5"/>
    <w:rsid w:val="00EC1F49"/>
    <w:rsid w:val="00EC2AB1"/>
    <w:rsid w:val="00EC3AA1"/>
    <w:rsid w:val="00EC5A4B"/>
    <w:rsid w:val="00EC74BF"/>
    <w:rsid w:val="00ED0714"/>
    <w:rsid w:val="00ED2434"/>
    <w:rsid w:val="00EF0ED9"/>
    <w:rsid w:val="00EF18DA"/>
    <w:rsid w:val="00EF3C92"/>
    <w:rsid w:val="00EF5C7D"/>
    <w:rsid w:val="00F00025"/>
    <w:rsid w:val="00F02019"/>
    <w:rsid w:val="00F07AD7"/>
    <w:rsid w:val="00F104C0"/>
    <w:rsid w:val="00F10900"/>
    <w:rsid w:val="00F11E45"/>
    <w:rsid w:val="00F27382"/>
    <w:rsid w:val="00F311E8"/>
    <w:rsid w:val="00F31555"/>
    <w:rsid w:val="00F31EF1"/>
    <w:rsid w:val="00F4140D"/>
    <w:rsid w:val="00F44727"/>
    <w:rsid w:val="00F45701"/>
    <w:rsid w:val="00F526C7"/>
    <w:rsid w:val="00F64A45"/>
    <w:rsid w:val="00F732E3"/>
    <w:rsid w:val="00F74200"/>
    <w:rsid w:val="00F74B5F"/>
    <w:rsid w:val="00F7583A"/>
    <w:rsid w:val="00F80AD8"/>
    <w:rsid w:val="00F91B08"/>
    <w:rsid w:val="00FA172F"/>
    <w:rsid w:val="00FA1F34"/>
    <w:rsid w:val="00FA4356"/>
    <w:rsid w:val="00FB74D1"/>
    <w:rsid w:val="00FC0BCB"/>
    <w:rsid w:val="00FC25E5"/>
    <w:rsid w:val="00FD2A11"/>
    <w:rsid w:val="00FD50FC"/>
    <w:rsid w:val="00FF428C"/>
    <w:rsid w:val="00FF4D2E"/>
    <w:rsid w:val="00FF6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A87B29"/>
  <w15:chartTrackingRefBased/>
  <w15:docId w15:val="{FA4E34C6-0B1F-41C9-99DE-B9DFC500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570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EC8"/>
    <w:pPr>
      <w:spacing w:after="160" w:line="259" w:lineRule="auto"/>
      <w:ind w:left="720"/>
      <w:contextualSpacing/>
    </w:pPr>
    <w:rPr>
      <w:rFonts w:asciiTheme="minorHAnsi" w:eastAsiaTheme="minorHAnsi" w:hAnsiTheme="minorHAnsi" w:cstheme="minorBidi"/>
      <w:sz w:val="22"/>
      <w:szCs w:val="22"/>
      <w:lang w:eastAsia="en-US"/>
    </w:rPr>
  </w:style>
  <w:style w:type="paragraph" w:styleId="Testofumetto">
    <w:name w:val="Balloon Text"/>
    <w:basedOn w:val="Normale"/>
    <w:link w:val="TestofumettoCarattere"/>
    <w:uiPriority w:val="99"/>
    <w:semiHidden/>
    <w:unhideWhenUsed/>
    <w:rsid w:val="001E6F45"/>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1E6F45"/>
    <w:rPr>
      <w:rFonts w:ascii="Segoe UI" w:hAnsi="Segoe UI" w:cs="Segoe UI"/>
      <w:sz w:val="18"/>
      <w:szCs w:val="18"/>
    </w:rPr>
  </w:style>
  <w:style w:type="paragraph" w:styleId="Intestazione">
    <w:name w:val="header"/>
    <w:basedOn w:val="Normale"/>
    <w:link w:val="IntestazioneCarattere"/>
    <w:uiPriority w:val="99"/>
    <w:unhideWhenUsed/>
    <w:rsid w:val="00DF1B8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DF1B80"/>
  </w:style>
  <w:style w:type="paragraph" w:styleId="Pidipagina">
    <w:name w:val="footer"/>
    <w:basedOn w:val="Normale"/>
    <w:link w:val="PidipaginaCarattere"/>
    <w:uiPriority w:val="99"/>
    <w:unhideWhenUsed/>
    <w:rsid w:val="00DF1B80"/>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DF1B80"/>
  </w:style>
  <w:style w:type="character" w:styleId="Collegamentoipertestuale">
    <w:name w:val="Hyperlink"/>
    <w:rsid w:val="00DF1B80"/>
    <w:rPr>
      <w:color w:val="0000FF"/>
      <w:u w:val="single"/>
    </w:rPr>
  </w:style>
  <w:style w:type="character" w:styleId="Rimandocommento">
    <w:name w:val="annotation reference"/>
    <w:basedOn w:val="Carpredefinitoparagrafo"/>
    <w:uiPriority w:val="99"/>
    <w:semiHidden/>
    <w:unhideWhenUsed/>
    <w:rsid w:val="00DF1B80"/>
    <w:rPr>
      <w:sz w:val="16"/>
      <w:szCs w:val="16"/>
    </w:rPr>
  </w:style>
  <w:style w:type="paragraph" w:styleId="Testocommento">
    <w:name w:val="annotation text"/>
    <w:basedOn w:val="Normale"/>
    <w:link w:val="TestocommentoCarattere"/>
    <w:uiPriority w:val="99"/>
    <w:semiHidden/>
    <w:unhideWhenUsed/>
    <w:rsid w:val="00DF1B80"/>
    <w:rPr>
      <w:sz w:val="20"/>
      <w:szCs w:val="20"/>
    </w:rPr>
  </w:style>
  <w:style w:type="character" w:customStyle="1" w:styleId="TestocommentoCarattere">
    <w:name w:val="Testo commento Carattere"/>
    <w:basedOn w:val="Carpredefinitoparagrafo"/>
    <w:link w:val="Testocommento"/>
    <w:uiPriority w:val="99"/>
    <w:semiHidden/>
    <w:rsid w:val="00DF1B80"/>
    <w:rPr>
      <w:rFonts w:ascii="Times New Roman" w:eastAsia="Times New Roman" w:hAnsi="Times New Roman" w:cs="Times New Roman"/>
      <w:sz w:val="20"/>
      <w:szCs w:val="20"/>
      <w:lang w:eastAsia="it-IT"/>
    </w:rPr>
  </w:style>
  <w:style w:type="paragraph" w:customStyle="1" w:styleId="Default">
    <w:name w:val="Default"/>
    <w:rsid w:val="00C66F47"/>
    <w:pPr>
      <w:autoSpaceDE w:val="0"/>
      <w:autoSpaceDN w:val="0"/>
      <w:adjustRightInd w:val="0"/>
      <w:spacing w:after="0" w:line="240" w:lineRule="auto"/>
    </w:pPr>
    <w:rPr>
      <w:rFonts w:ascii="Arial" w:hAnsi="Arial" w:cs="Arial"/>
      <w:color w:val="000000"/>
      <w:sz w:val="24"/>
      <w:szCs w:val="24"/>
      <w:lang w:eastAsia="it-IT"/>
    </w:rPr>
  </w:style>
  <w:style w:type="paragraph" w:styleId="Soggettocommento">
    <w:name w:val="annotation subject"/>
    <w:basedOn w:val="Testocommento"/>
    <w:next w:val="Testocommento"/>
    <w:link w:val="SoggettocommentoCarattere"/>
    <w:uiPriority w:val="99"/>
    <w:semiHidden/>
    <w:unhideWhenUsed/>
    <w:rsid w:val="00DA3795"/>
    <w:rPr>
      <w:b/>
      <w:bCs/>
    </w:rPr>
  </w:style>
  <w:style w:type="character" w:customStyle="1" w:styleId="SoggettocommentoCarattere">
    <w:name w:val="Soggetto commento Carattere"/>
    <w:basedOn w:val="TestocommentoCarattere"/>
    <w:link w:val="Soggettocommento"/>
    <w:uiPriority w:val="99"/>
    <w:semiHidden/>
    <w:rsid w:val="00DA3795"/>
    <w:rPr>
      <w:rFonts w:ascii="Times New Roman" w:eastAsia="Times New Roman" w:hAnsi="Times New Roman" w:cs="Times New Roman"/>
      <w:b/>
      <w:bCs/>
      <w:sz w:val="20"/>
      <w:szCs w:val="20"/>
      <w:lang w:eastAsia="it-IT"/>
    </w:rPr>
  </w:style>
  <w:style w:type="paragraph" w:styleId="Nessunaspaziatura">
    <w:name w:val="No Spacing"/>
    <w:uiPriority w:val="1"/>
    <w:qFormat/>
    <w:rsid w:val="007F1631"/>
    <w:pPr>
      <w:suppressAutoHyphens/>
      <w:spacing w:after="0" w:line="240" w:lineRule="auto"/>
    </w:pPr>
    <w:rPr>
      <w:rFonts w:ascii="Calibri" w:eastAsia="Calibri" w:hAnsi="Calibri" w:cs="Calibri"/>
      <w:lang w:eastAsia="ar-SA"/>
    </w:rPr>
  </w:style>
  <w:style w:type="character" w:customStyle="1" w:styleId="Menzionenonrisolta1">
    <w:name w:val="Menzione non risolta1"/>
    <w:basedOn w:val="Carpredefinitoparagrafo"/>
    <w:uiPriority w:val="99"/>
    <w:semiHidden/>
    <w:unhideWhenUsed/>
    <w:rsid w:val="00230498"/>
    <w:rPr>
      <w:color w:val="605E5C"/>
      <w:shd w:val="clear" w:color="auto" w:fill="E1DFDD"/>
    </w:rPr>
  </w:style>
  <w:style w:type="character" w:styleId="Menzionenonrisolta">
    <w:name w:val="Unresolved Mention"/>
    <w:basedOn w:val="Carpredefinitoparagrafo"/>
    <w:uiPriority w:val="99"/>
    <w:semiHidden/>
    <w:unhideWhenUsed/>
    <w:rsid w:val="009417AF"/>
    <w:rPr>
      <w:color w:val="605E5C"/>
      <w:shd w:val="clear" w:color="auto" w:fill="E1DFDD"/>
    </w:rPr>
  </w:style>
  <w:style w:type="paragraph" w:styleId="Corpodeltesto2">
    <w:name w:val="Body Text 2"/>
    <w:basedOn w:val="Normale"/>
    <w:link w:val="Corpodeltesto2Carattere"/>
    <w:rsid w:val="005F6F09"/>
    <w:pPr>
      <w:jc w:val="center"/>
    </w:pPr>
    <w:rPr>
      <w:b/>
      <w:bCs/>
      <w:caps/>
      <w:sz w:val="28"/>
    </w:rPr>
  </w:style>
  <w:style w:type="character" w:customStyle="1" w:styleId="Corpodeltesto2Carattere">
    <w:name w:val="Corpo del testo 2 Carattere"/>
    <w:basedOn w:val="Carpredefinitoparagrafo"/>
    <w:link w:val="Corpodeltesto2"/>
    <w:rsid w:val="005F6F09"/>
    <w:rPr>
      <w:rFonts w:ascii="Times New Roman" w:eastAsia="Times New Roman" w:hAnsi="Times New Roman" w:cs="Times New Roman"/>
      <w:b/>
      <w:bCs/>
      <w:caps/>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74">
      <w:bodyDiv w:val="1"/>
      <w:marLeft w:val="0"/>
      <w:marRight w:val="0"/>
      <w:marTop w:val="0"/>
      <w:marBottom w:val="0"/>
      <w:divBdr>
        <w:top w:val="none" w:sz="0" w:space="0" w:color="auto"/>
        <w:left w:val="none" w:sz="0" w:space="0" w:color="auto"/>
        <w:bottom w:val="none" w:sz="0" w:space="0" w:color="auto"/>
        <w:right w:val="none" w:sz="0" w:space="0" w:color="auto"/>
      </w:divBdr>
    </w:div>
    <w:div w:id="13119405">
      <w:bodyDiv w:val="1"/>
      <w:marLeft w:val="0"/>
      <w:marRight w:val="0"/>
      <w:marTop w:val="0"/>
      <w:marBottom w:val="0"/>
      <w:divBdr>
        <w:top w:val="none" w:sz="0" w:space="0" w:color="auto"/>
        <w:left w:val="none" w:sz="0" w:space="0" w:color="auto"/>
        <w:bottom w:val="none" w:sz="0" w:space="0" w:color="auto"/>
        <w:right w:val="none" w:sz="0" w:space="0" w:color="auto"/>
      </w:divBdr>
    </w:div>
    <w:div w:id="175114888">
      <w:bodyDiv w:val="1"/>
      <w:marLeft w:val="0"/>
      <w:marRight w:val="0"/>
      <w:marTop w:val="0"/>
      <w:marBottom w:val="0"/>
      <w:divBdr>
        <w:top w:val="none" w:sz="0" w:space="0" w:color="auto"/>
        <w:left w:val="none" w:sz="0" w:space="0" w:color="auto"/>
        <w:bottom w:val="none" w:sz="0" w:space="0" w:color="auto"/>
        <w:right w:val="none" w:sz="0" w:space="0" w:color="auto"/>
      </w:divBdr>
    </w:div>
    <w:div w:id="215242866">
      <w:bodyDiv w:val="1"/>
      <w:marLeft w:val="0"/>
      <w:marRight w:val="0"/>
      <w:marTop w:val="0"/>
      <w:marBottom w:val="0"/>
      <w:divBdr>
        <w:top w:val="none" w:sz="0" w:space="0" w:color="auto"/>
        <w:left w:val="none" w:sz="0" w:space="0" w:color="auto"/>
        <w:bottom w:val="none" w:sz="0" w:space="0" w:color="auto"/>
        <w:right w:val="none" w:sz="0" w:space="0" w:color="auto"/>
      </w:divBdr>
    </w:div>
    <w:div w:id="224148555">
      <w:bodyDiv w:val="1"/>
      <w:marLeft w:val="0"/>
      <w:marRight w:val="0"/>
      <w:marTop w:val="0"/>
      <w:marBottom w:val="0"/>
      <w:divBdr>
        <w:top w:val="none" w:sz="0" w:space="0" w:color="auto"/>
        <w:left w:val="none" w:sz="0" w:space="0" w:color="auto"/>
        <w:bottom w:val="none" w:sz="0" w:space="0" w:color="auto"/>
        <w:right w:val="none" w:sz="0" w:space="0" w:color="auto"/>
      </w:divBdr>
    </w:div>
    <w:div w:id="544222878">
      <w:bodyDiv w:val="1"/>
      <w:marLeft w:val="0"/>
      <w:marRight w:val="0"/>
      <w:marTop w:val="0"/>
      <w:marBottom w:val="0"/>
      <w:divBdr>
        <w:top w:val="none" w:sz="0" w:space="0" w:color="auto"/>
        <w:left w:val="none" w:sz="0" w:space="0" w:color="auto"/>
        <w:bottom w:val="none" w:sz="0" w:space="0" w:color="auto"/>
        <w:right w:val="none" w:sz="0" w:space="0" w:color="auto"/>
      </w:divBdr>
    </w:div>
    <w:div w:id="694967520">
      <w:bodyDiv w:val="1"/>
      <w:marLeft w:val="0"/>
      <w:marRight w:val="0"/>
      <w:marTop w:val="0"/>
      <w:marBottom w:val="0"/>
      <w:divBdr>
        <w:top w:val="none" w:sz="0" w:space="0" w:color="auto"/>
        <w:left w:val="none" w:sz="0" w:space="0" w:color="auto"/>
        <w:bottom w:val="none" w:sz="0" w:space="0" w:color="auto"/>
        <w:right w:val="none" w:sz="0" w:space="0" w:color="auto"/>
      </w:divBdr>
    </w:div>
    <w:div w:id="747843346">
      <w:bodyDiv w:val="1"/>
      <w:marLeft w:val="0"/>
      <w:marRight w:val="0"/>
      <w:marTop w:val="0"/>
      <w:marBottom w:val="0"/>
      <w:divBdr>
        <w:top w:val="none" w:sz="0" w:space="0" w:color="auto"/>
        <w:left w:val="none" w:sz="0" w:space="0" w:color="auto"/>
        <w:bottom w:val="none" w:sz="0" w:space="0" w:color="auto"/>
        <w:right w:val="none" w:sz="0" w:space="0" w:color="auto"/>
      </w:divBdr>
    </w:div>
    <w:div w:id="805851695">
      <w:bodyDiv w:val="1"/>
      <w:marLeft w:val="0"/>
      <w:marRight w:val="0"/>
      <w:marTop w:val="0"/>
      <w:marBottom w:val="0"/>
      <w:divBdr>
        <w:top w:val="none" w:sz="0" w:space="0" w:color="auto"/>
        <w:left w:val="none" w:sz="0" w:space="0" w:color="auto"/>
        <w:bottom w:val="none" w:sz="0" w:space="0" w:color="auto"/>
        <w:right w:val="none" w:sz="0" w:space="0" w:color="auto"/>
      </w:divBdr>
    </w:div>
    <w:div w:id="838277417">
      <w:bodyDiv w:val="1"/>
      <w:marLeft w:val="0"/>
      <w:marRight w:val="0"/>
      <w:marTop w:val="0"/>
      <w:marBottom w:val="0"/>
      <w:divBdr>
        <w:top w:val="none" w:sz="0" w:space="0" w:color="auto"/>
        <w:left w:val="none" w:sz="0" w:space="0" w:color="auto"/>
        <w:bottom w:val="none" w:sz="0" w:space="0" w:color="auto"/>
        <w:right w:val="none" w:sz="0" w:space="0" w:color="auto"/>
      </w:divBdr>
    </w:div>
    <w:div w:id="922641867">
      <w:bodyDiv w:val="1"/>
      <w:marLeft w:val="0"/>
      <w:marRight w:val="0"/>
      <w:marTop w:val="0"/>
      <w:marBottom w:val="0"/>
      <w:divBdr>
        <w:top w:val="none" w:sz="0" w:space="0" w:color="auto"/>
        <w:left w:val="none" w:sz="0" w:space="0" w:color="auto"/>
        <w:bottom w:val="none" w:sz="0" w:space="0" w:color="auto"/>
        <w:right w:val="none" w:sz="0" w:space="0" w:color="auto"/>
      </w:divBdr>
    </w:div>
    <w:div w:id="1004169752">
      <w:bodyDiv w:val="1"/>
      <w:marLeft w:val="0"/>
      <w:marRight w:val="0"/>
      <w:marTop w:val="0"/>
      <w:marBottom w:val="0"/>
      <w:divBdr>
        <w:top w:val="none" w:sz="0" w:space="0" w:color="auto"/>
        <w:left w:val="none" w:sz="0" w:space="0" w:color="auto"/>
        <w:bottom w:val="none" w:sz="0" w:space="0" w:color="auto"/>
        <w:right w:val="none" w:sz="0" w:space="0" w:color="auto"/>
      </w:divBdr>
    </w:div>
    <w:div w:id="1076198301">
      <w:bodyDiv w:val="1"/>
      <w:marLeft w:val="0"/>
      <w:marRight w:val="0"/>
      <w:marTop w:val="0"/>
      <w:marBottom w:val="0"/>
      <w:divBdr>
        <w:top w:val="none" w:sz="0" w:space="0" w:color="auto"/>
        <w:left w:val="none" w:sz="0" w:space="0" w:color="auto"/>
        <w:bottom w:val="none" w:sz="0" w:space="0" w:color="auto"/>
        <w:right w:val="none" w:sz="0" w:space="0" w:color="auto"/>
      </w:divBdr>
    </w:div>
    <w:div w:id="1115904944">
      <w:bodyDiv w:val="1"/>
      <w:marLeft w:val="0"/>
      <w:marRight w:val="0"/>
      <w:marTop w:val="0"/>
      <w:marBottom w:val="0"/>
      <w:divBdr>
        <w:top w:val="none" w:sz="0" w:space="0" w:color="auto"/>
        <w:left w:val="none" w:sz="0" w:space="0" w:color="auto"/>
        <w:bottom w:val="none" w:sz="0" w:space="0" w:color="auto"/>
        <w:right w:val="none" w:sz="0" w:space="0" w:color="auto"/>
      </w:divBdr>
    </w:div>
    <w:div w:id="1143695937">
      <w:bodyDiv w:val="1"/>
      <w:marLeft w:val="0"/>
      <w:marRight w:val="0"/>
      <w:marTop w:val="0"/>
      <w:marBottom w:val="0"/>
      <w:divBdr>
        <w:top w:val="none" w:sz="0" w:space="0" w:color="auto"/>
        <w:left w:val="none" w:sz="0" w:space="0" w:color="auto"/>
        <w:bottom w:val="none" w:sz="0" w:space="0" w:color="auto"/>
        <w:right w:val="none" w:sz="0" w:space="0" w:color="auto"/>
      </w:divBdr>
    </w:div>
    <w:div w:id="1192644603">
      <w:bodyDiv w:val="1"/>
      <w:marLeft w:val="0"/>
      <w:marRight w:val="0"/>
      <w:marTop w:val="0"/>
      <w:marBottom w:val="0"/>
      <w:divBdr>
        <w:top w:val="none" w:sz="0" w:space="0" w:color="auto"/>
        <w:left w:val="none" w:sz="0" w:space="0" w:color="auto"/>
        <w:bottom w:val="none" w:sz="0" w:space="0" w:color="auto"/>
        <w:right w:val="none" w:sz="0" w:space="0" w:color="auto"/>
      </w:divBdr>
    </w:div>
    <w:div w:id="1218585656">
      <w:bodyDiv w:val="1"/>
      <w:marLeft w:val="0"/>
      <w:marRight w:val="0"/>
      <w:marTop w:val="0"/>
      <w:marBottom w:val="0"/>
      <w:divBdr>
        <w:top w:val="none" w:sz="0" w:space="0" w:color="auto"/>
        <w:left w:val="none" w:sz="0" w:space="0" w:color="auto"/>
        <w:bottom w:val="none" w:sz="0" w:space="0" w:color="auto"/>
        <w:right w:val="none" w:sz="0" w:space="0" w:color="auto"/>
      </w:divBdr>
    </w:div>
    <w:div w:id="1269967278">
      <w:bodyDiv w:val="1"/>
      <w:marLeft w:val="0"/>
      <w:marRight w:val="0"/>
      <w:marTop w:val="0"/>
      <w:marBottom w:val="0"/>
      <w:divBdr>
        <w:top w:val="none" w:sz="0" w:space="0" w:color="auto"/>
        <w:left w:val="none" w:sz="0" w:space="0" w:color="auto"/>
        <w:bottom w:val="none" w:sz="0" w:space="0" w:color="auto"/>
        <w:right w:val="none" w:sz="0" w:space="0" w:color="auto"/>
      </w:divBdr>
    </w:div>
    <w:div w:id="1282304908">
      <w:bodyDiv w:val="1"/>
      <w:marLeft w:val="0"/>
      <w:marRight w:val="0"/>
      <w:marTop w:val="0"/>
      <w:marBottom w:val="0"/>
      <w:divBdr>
        <w:top w:val="none" w:sz="0" w:space="0" w:color="auto"/>
        <w:left w:val="none" w:sz="0" w:space="0" w:color="auto"/>
        <w:bottom w:val="none" w:sz="0" w:space="0" w:color="auto"/>
        <w:right w:val="none" w:sz="0" w:space="0" w:color="auto"/>
      </w:divBdr>
    </w:div>
    <w:div w:id="1325818070">
      <w:bodyDiv w:val="1"/>
      <w:marLeft w:val="0"/>
      <w:marRight w:val="0"/>
      <w:marTop w:val="0"/>
      <w:marBottom w:val="0"/>
      <w:divBdr>
        <w:top w:val="none" w:sz="0" w:space="0" w:color="auto"/>
        <w:left w:val="none" w:sz="0" w:space="0" w:color="auto"/>
        <w:bottom w:val="none" w:sz="0" w:space="0" w:color="auto"/>
        <w:right w:val="none" w:sz="0" w:space="0" w:color="auto"/>
      </w:divBdr>
    </w:div>
    <w:div w:id="1919703384">
      <w:bodyDiv w:val="1"/>
      <w:marLeft w:val="0"/>
      <w:marRight w:val="0"/>
      <w:marTop w:val="0"/>
      <w:marBottom w:val="0"/>
      <w:divBdr>
        <w:top w:val="none" w:sz="0" w:space="0" w:color="auto"/>
        <w:left w:val="none" w:sz="0" w:space="0" w:color="auto"/>
        <w:bottom w:val="none" w:sz="0" w:space="0" w:color="auto"/>
        <w:right w:val="none" w:sz="0" w:space="0" w:color="auto"/>
      </w:divBdr>
    </w:div>
    <w:div w:id="1956868042">
      <w:bodyDiv w:val="1"/>
      <w:marLeft w:val="0"/>
      <w:marRight w:val="0"/>
      <w:marTop w:val="0"/>
      <w:marBottom w:val="0"/>
      <w:divBdr>
        <w:top w:val="none" w:sz="0" w:space="0" w:color="auto"/>
        <w:left w:val="none" w:sz="0" w:space="0" w:color="auto"/>
        <w:bottom w:val="none" w:sz="0" w:space="0" w:color="auto"/>
        <w:right w:val="none" w:sz="0" w:space="0" w:color="auto"/>
      </w:divBdr>
    </w:div>
    <w:div w:id="2045708287">
      <w:bodyDiv w:val="1"/>
      <w:marLeft w:val="0"/>
      <w:marRight w:val="0"/>
      <w:marTop w:val="0"/>
      <w:marBottom w:val="0"/>
      <w:divBdr>
        <w:top w:val="none" w:sz="0" w:space="0" w:color="auto"/>
        <w:left w:val="none" w:sz="0" w:space="0" w:color="auto"/>
        <w:bottom w:val="none" w:sz="0" w:space="0" w:color="auto"/>
        <w:right w:val="none" w:sz="0" w:space="0" w:color="auto"/>
      </w:divBdr>
    </w:div>
    <w:div w:id="2137141297">
      <w:bodyDiv w:val="1"/>
      <w:marLeft w:val="0"/>
      <w:marRight w:val="0"/>
      <w:marTop w:val="0"/>
      <w:marBottom w:val="0"/>
      <w:divBdr>
        <w:top w:val="none" w:sz="0" w:space="0" w:color="auto"/>
        <w:left w:val="none" w:sz="0" w:space="0" w:color="auto"/>
        <w:bottom w:val="none" w:sz="0" w:space="0" w:color="auto"/>
        <w:right w:val="none" w:sz="0" w:space="0" w:color="auto"/>
      </w:divBdr>
    </w:div>
    <w:div w:id="21449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mpa@intesasanpaol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FA9B58754A92A46960957CF55B31E81" ma:contentTypeVersion="0" ma:contentTypeDescription="Creare un nuovo documento." ma:contentTypeScope="" ma:versionID="b6e9ad83b13b27e04726c5a37317a5ce">
  <xsd:schema xmlns:xsd="http://www.w3.org/2001/XMLSchema" xmlns:xs="http://www.w3.org/2001/XMLSchema" xmlns:p="http://schemas.microsoft.com/office/2006/metadata/properties" targetNamespace="http://schemas.microsoft.com/office/2006/metadata/properties" ma:root="true" ma:fieldsID="118ecb8a1d69923bff2338ad8a1ae4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AF681-0A31-41C6-BA76-D0571B7E9D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66D48E0-AFF4-43F4-9A43-D4624F2325A4}">
  <ds:schemaRefs>
    <ds:schemaRef ds:uri="http://schemas.openxmlformats.org/officeDocument/2006/bibliography"/>
  </ds:schemaRefs>
</ds:datastoreItem>
</file>

<file path=customXml/itemProps3.xml><?xml version="1.0" encoding="utf-8"?>
<ds:datastoreItem xmlns:ds="http://schemas.openxmlformats.org/officeDocument/2006/customXml" ds:itemID="{3BF57DFC-E696-4B39-94B6-709FBFBF2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F9BEA3-44FD-40EB-A249-77D85AABCCC7}">
  <ds:schemaRefs>
    <ds:schemaRef ds:uri="http://schemas.microsoft.com/sharepoint/v3/contenttype/forms"/>
  </ds:schemaRefs>
</ds:datastoreItem>
</file>

<file path=docMetadata/LabelInfo.xml><?xml version="1.0" encoding="utf-8"?>
<clbl:labelList xmlns:clbl="http://schemas.microsoft.com/office/2020/mipLabelMetadata">
  <clbl:label id="{5f5fe31f-9de1-4167-a753-111c0df8115f}" enabled="1" method="Standard" siteId="{cc4baf00-15c9-48dd-9f59-88c98bde2be7}"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345</Words>
  <Characters>1968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U379532</dc:creator>
  <cp:keywords/>
  <dc:description/>
  <cp:lastModifiedBy>SCANNICCHIO SILVANA</cp:lastModifiedBy>
  <cp:revision>3</cp:revision>
  <cp:lastPrinted>2025-06-05T14:18:00Z</cp:lastPrinted>
  <dcterms:created xsi:type="dcterms:W3CDTF">2026-05-11T16:24:00Z</dcterms:created>
  <dcterms:modified xsi:type="dcterms:W3CDTF">2026-05-11T16:32:00Z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2021-02-16T09:47:42Z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
  </property>
  <property fmtid="{D5CDD505-2E9C-101B-9397-08002B2CF9AE}" pid="8" name="MSIP_Label_5f5fe31f-9de1-4167-a753-111c0df8115f_ContentBits">
    <vt:lpwstr>0</vt:lpwstr>
  </property>
  <property fmtid="{D5CDD505-2E9C-101B-9397-08002B2CF9AE}" pid="9" name="ContentTypeId">
    <vt:lpwstr>0x010100BFA9B58754A92A46960957CF55B31E81</vt:lpwstr>
  </property>
</Properties>
</file>