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3AB27" w14:textId="0F45F626" w:rsidR="00C40F7A" w:rsidRPr="00C40F7A" w:rsidRDefault="00C40F7A" w:rsidP="00C40F7A">
      <w:pPr>
        <w:rPr>
          <w:rFonts w:ascii="Times New Roman" w:eastAsia="Calibri" w:hAnsi="Times New Roman" w:cs="Calibri"/>
          <w:b/>
          <w:sz w:val="16"/>
          <w:szCs w:val="16"/>
        </w:rPr>
      </w:pPr>
      <w:r w:rsidRPr="00C40F7A">
        <w:rPr>
          <w:rFonts w:ascii="Calibri" w:eastAsia="Calibri" w:hAnsi="Calibri" w:cs="Calibri"/>
          <w:noProof/>
        </w:rPr>
        <w:drawing>
          <wp:anchor distT="0" distB="0" distL="114300" distR="114300" simplePos="0" relativeHeight="251659264" behindDoc="0" locked="0" layoutInCell="1" allowOverlap="1" wp14:anchorId="4E20ECF7" wp14:editId="21E3AFAB">
            <wp:simplePos x="0" y="0"/>
            <wp:positionH relativeFrom="margin">
              <wp:align>center</wp:align>
            </wp:positionH>
            <wp:positionV relativeFrom="paragraph">
              <wp:posOffset>-379095</wp:posOffset>
            </wp:positionV>
            <wp:extent cx="2311400" cy="469900"/>
            <wp:effectExtent l="0" t="0" r="0" b="6350"/>
            <wp:wrapNone/>
            <wp:docPr id="3" name="Immagine 3" descr="C:\Users\f.decaroli\AppData\Local\Microsoft\Windows\Temporary Internet Files\Content.Word\FAI_logo_2021-01.jpg"/>
            <wp:cNvGraphicFramePr/>
            <a:graphic xmlns:a="http://schemas.openxmlformats.org/drawingml/2006/main">
              <a:graphicData uri="http://schemas.openxmlformats.org/drawingml/2006/picture">
                <pic:pic xmlns:pic="http://schemas.openxmlformats.org/drawingml/2006/picture">
                  <pic:nvPicPr>
                    <pic:cNvPr id="3" name="Immagine 3" descr="C:\Users\f.decaroli\AppData\Local\Microsoft\Windows\Temporary Internet Files\Content.Word\FAI_logo_2021-0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14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9BBF5" w14:textId="053016E2" w:rsidR="00C40F7A" w:rsidRPr="00C40F7A" w:rsidRDefault="00C40F7A" w:rsidP="00C40F7A">
      <w:pPr>
        <w:spacing w:after="0" w:line="240" w:lineRule="auto"/>
        <w:ind w:left="-284" w:right="-285"/>
        <w:jc w:val="center"/>
        <w:rPr>
          <w:rFonts w:ascii="Times New Roman" w:eastAsia="Calibri" w:hAnsi="Times New Roman" w:cs="Calibri"/>
          <w:b/>
          <w:sz w:val="6"/>
          <w:szCs w:val="6"/>
        </w:rPr>
      </w:pPr>
    </w:p>
    <w:p w14:paraId="4EDC4FBD" w14:textId="716B97C5" w:rsidR="00C40F7A" w:rsidRPr="00C40F7A" w:rsidRDefault="00C40F7A" w:rsidP="00C40F7A">
      <w:pPr>
        <w:spacing w:after="0" w:line="240" w:lineRule="auto"/>
        <w:ind w:left="-284" w:right="-285"/>
        <w:jc w:val="center"/>
        <w:rPr>
          <w:rFonts w:ascii="Times New Roman" w:eastAsia="Calibri" w:hAnsi="Times New Roman" w:cs="Calibri"/>
          <w:b/>
          <w:sz w:val="28"/>
          <w:szCs w:val="28"/>
        </w:rPr>
      </w:pPr>
      <w:r w:rsidRPr="00C40F7A">
        <w:rPr>
          <w:rFonts w:ascii="Times New Roman" w:eastAsia="Calibri" w:hAnsi="Times New Roman" w:cs="Calibri"/>
          <w:b/>
          <w:sz w:val="28"/>
          <w:szCs w:val="28"/>
        </w:rPr>
        <w:t>XII</w:t>
      </w:r>
      <w:r>
        <w:rPr>
          <w:rFonts w:ascii="Times New Roman" w:eastAsia="Calibri" w:hAnsi="Times New Roman" w:cs="Calibri"/>
          <w:b/>
          <w:sz w:val="28"/>
          <w:szCs w:val="28"/>
        </w:rPr>
        <w:t>I</w:t>
      </w:r>
      <w:r w:rsidRPr="00C40F7A">
        <w:rPr>
          <w:rFonts w:ascii="Times New Roman" w:eastAsia="Calibri" w:hAnsi="Times New Roman" w:cs="Calibri"/>
          <w:b/>
          <w:sz w:val="28"/>
          <w:szCs w:val="28"/>
        </w:rPr>
        <w:t xml:space="preserve"> edizione delle</w:t>
      </w:r>
    </w:p>
    <w:p w14:paraId="74EBE62A" w14:textId="77777777" w:rsidR="00C40F7A" w:rsidRPr="00C40F7A" w:rsidRDefault="00C40F7A" w:rsidP="00C40F7A">
      <w:pPr>
        <w:spacing w:after="0" w:line="240" w:lineRule="auto"/>
        <w:ind w:left="-284" w:right="-285"/>
        <w:jc w:val="center"/>
        <w:rPr>
          <w:rFonts w:ascii="Times New Roman" w:eastAsia="Calibri" w:hAnsi="Times New Roman" w:cs="Calibri"/>
          <w:b/>
          <w:sz w:val="4"/>
          <w:szCs w:val="4"/>
        </w:rPr>
      </w:pPr>
    </w:p>
    <w:p w14:paraId="18E9D7AA" w14:textId="1BD80A46" w:rsidR="00C40F7A" w:rsidRPr="00C40F7A" w:rsidRDefault="00C40F7A" w:rsidP="00C40F7A">
      <w:pPr>
        <w:spacing w:after="0" w:line="240" w:lineRule="auto"/>
        <w:ind w:left="-284" w:right="-285"/>
        <w:jc w:val="center"/>
        <w:rPr>
          <w:rFonts w:ascii="Times New Roman" w:eastAsia="Calibri" w:hAnsi="Times New Roman" w:cs="Calibri"/>
          <w:b/>
          <w:sz w:val="36"/>
          <w:szCs w:val="36"/>
        </w:rPr>
      </w:pPr>
      <w:r w:rsidRPr="00C40F7A">
        <w:rPr>
          <w:rFonts w:ascii="Times New Roman" w:eastAsia="Calibri" w:hAnsi="Times New Roman" w:cs="Calibri"/>
          <w:b/>
          <w:sz w:val="36"/>
          <w:szCs w:val="36"/>
        </w:rPr>
        <w:t>GIORNATE FAI D’AUTUNNO</w:t>
      </w:r>
    </w:p>
    <w:p w14:paraId="5E0358B7" w14:textId="34A65DB0" w:rsidR="00C40F7A" w:rsidRPr="00C40F7A" w:rsidRDefault="00C40F7A" w:rsidP="00C40F7A">
      <w:pPr>
        <w:spacing w:after="0" w:line="240" w:lineRule="auto"/>
        <w:ind w:left="-426" w:right="-291"/>
        <w:jc w:val="center"/>
        <w:rPr>
          <w:rFonts w:ascii="Times New Roman" w:eastAsia="Times New Roman" w:hAnsi="Times New Roman" w:cs="Times New Roman"/>
          <w:i/>
          <w:iCs/>
          <w:lang w:eastAsia="x-none"/>
        </w:rPr>
      </w:pPr>
      <w:r w:rsidRPr="00C40F7A">
        <w:rPr>
          <w:rFonts w:ascii="Times New Roman" w:eastAsia="Times New Roman" w:hAnsi="Times New Roman" w:cs="Times New Roman"/>
          <w:bCs/>
          <w:i/>
          <w:lang w:val="x-none" w:eastAsia="x-none"/>
        </w:rPr>
        <w:t xml:space="preserve">Evento nazionale di </w:t>
      </w:r>
      <w:r w:rsidRPr="00C40F7A">
        <w:rPr>
          <w:rFonts w:ascii="Times New Roman" w:eastAsia="Times New Roman" w:hAnsi="Times New Roman" w:cs="Times New Roman"/>
          <w:bCs/>
          <w:i/>
          <w:lang w:eastAsia="x-none"/>
        </w:rPr>
        <w:t>partecipazione attiva</w:t>
      </w:r>
      <w:r w:rsidRPr="00C40F7A">
        <w:rPr>
          <w:rFonts w:ascii="Times New Roman" w:eastAsia="Times New Roman" w:hAnsi="Times New Roman" w:cs="Times New Roman"/>
          <w:bCs/>
          <w:i/>
          <w:lang w:val="x-none" w:eastAsia="x-none"/>
        </w:rPr>
        <w:t xml:space="preserve"> e di raccolta pubblica</w:t>
      </w:r>
      <w:r w:rsidRPr="00C40F7A">
        <w:rPr>
          <w:rFonts w:ascii="Times New Roman" w:eastAsia="Times New Roman" w:hAnsi="Times New Roman" w:cs="Times New Roman"/>
          <w:bCs/>
          <w:i/>
          <w:lang w:eastAsia="x-none"/>
        </w:rPr>
        <w:t xml:space="preserve"> </w:t>
      </w:r>
      <w:r w:rsidRPr="00C40F7A">
        <w:rPr>
          <w:rFonts w:ascii="Times New Roman" w:eastAsia="Times New Roman" w:hAnsi="Times New Roman" w:cs="Times New Roman"/>
          <w:bCs/>
          <w:i/>
          <w:lang w:val="x-none" w:eastAsia="x-none"/>
        </w:rPr>
        <w:t>di fondi</w:t>
      </w:r>
    </w:p>
    <w:p w14:paraId="416F5B04" w14:textId="107792F1" w:rsidR="00C40F7A" w:rsidRPr="00C40F7A" w:rsidRDefault="00C40F7A" w:rsidP="00C40F7A">
      <w:pPr>
        <w:spacing w:after="0" w:line="240" w:lineRule="auto"/>
        <w:jc w:val="center"/>
        <w:rPr>
          <w:rFonts w:ascii="Times New Roman" w:eastAsia="Calibri" w:hAnsi="Times New Roman" w:cs="Calibri"/>
          <w:b/>
          <w:sz w:val="6"/>
          <w:szCs w:val="6"/>
        </w:rPr>
      </w:pPr>
    </w:p>
    <w:p w14:paraId="68038FED" w14:textId="1D7FF896" w:rsidR="00C40F7A" w:rsidRPr="00C40F7A" w:rsidRDefault="00C40F7A" w:rsidP="00C40F7A">
      <w:pPr>
        <w:spacing w:after="0" w:line="240" w:lineRule="auto"/>
        <w:jc w:val="center"/>
        <w:rPr>
          <w:rFonts w:ascii="Times New Roman" w:eastAsia="Calibri" w:hAnsi="Times New Roman" w:cs="Calibri"/>
          <w:b/>
          <w:sz w:val="28"/>
          <w:szCs w:val="28"/>
        </w:rPr>
      </w:pPr>
      <w:r w:rsidRPr="00C40F7A">
        <w:rPr>
          <w:rFonts w:ascii="Times New Roman" w:eastAsia="Calibri" w:hAnsi="Times New Roman" w:cs="Calibri"/>
          <w:b/>
          <w:sz w:val="28"/>
          <w:szCs w:val="28"/>
        </w:rPr>
        <w:t>sabato 1</w:t>
      </w:r>
      <w:r>
        <w:rPr>
          <w:rFonts w:ascii="Times New Roman" w:eastAsia="Calibri" w:hAnsi="Times New Roman" w:cs="Calibri"/>
          <w:b/>
          <w:sz w:val="28"/>
          <w:szCs w:val="28"/>
        </w:rPr>
        <w:t>2</w:t>
      </w:r>
      <w:r w:rsidRPr="00C40F7A">
        <w:rPr>
          <w:rFonts w:ascii="Times New Roman" w:eastAsia="Calibri" w:hAnsi="Times New Roman" w:cs="Calibri"/>
          <w:b/>
          <w:sz w:val="28"/>
          <w:szCs w:val="28"/>
        </w:rPr>
        <w:t xml:space="preserve"> e domenica 1</w:t>
      </w:r>
      <w:r>
        <w:rPr>
          <w:rFonts w:ascii="Times New Roman" w:eastAsia="Calibri" w:hAnsi="Times New Roman" w:cs="Calibri"/>
          <w:b/>
          <w:sz w:val="28"/>
          <w:szCs w:val="28"/>
        </w:rPr>
        <w:t xml:space="preserve">3 </w:t>
      </w:r>
      <w:r w:rsidRPr="00C40F7A">
        <w:rPr>
          <w:rFonts w:ascii="Times New Roman" w:eastAsia="Calibri" w:hAnsi="Times New Roman" w:cs="Calibri"/>
          <w:b/>
          <w:sz w:val="28"/>
          <w:szCs w:val="28"/>
        </w:rPr>
        <w:t>ottobre 202</w:t>
      </w:r>
      <w:r>
        <w:rPr>
          <w:rFonts w:ascii="Times New Roman" w:eastAsia="Calibri" w:hAnsi="Times New Roman" w:cs="Calibri"/>
          <w:b/>
          <w:sz w:val="28"/>
          <w:szCs w:val="28"/>
        </w:rPr>
        <w:t>4</w:t>
      </w:r>
    </w:p>
    <w:p w14:paraId="6BB57161" w14:textId="77777777" w:rsidR="00C40F7A" w:rsidRPr="00C40F7A" w:rsidRDefault="00C40F7A" w:rsidP="00C40F7A">
      <w:pPr>
        <w:spacing w:after="0" w:line="240" w:lineRule="auto"/>
        <w:jc w:val="center"/>
        <w:rPr>
          <w:rFonts w:ascii="Times New Roman" w:eastAsia="Calibri" w:hAnsi="Times New Roman" w:cs="Calibri"/>
          <w:b/>
          <w:sz w:val="6"/>
          <w:szCs w:val="6"/>
        </w:rPr>
      </w:pPr>
    </w:p>
    <w:p w14:paraId="19EF33FF" w14:textId="32DD0912" w:rsidR="003B244C" w:rsidRDefault="00C40F7A" w:rsidP="003B244C">
      <w:pPr>
        <w:spacing w:after="0" w:line="240" w:lineRule="auto"/>
        <w:ind w:left="-284" w:right="-285"/>
        <w:jc w:val="center"/>
        <w:rPr>
          <w:rFonts w:ascii="Times New Roman" w:eastAsia="Calibri" w:hAnsi="Times New Roman" w:cs="Times New Roman"/>
          <w:b/>
          <w:i/>
          <w:sz w:val="26"/>
          <w:szCs w:val="26"/>
        </w:rPr>
      </w:pPr>
      <w:r w:rsidRPr="00C40F7A">
        <w:rPr>
          <w:rFonts w:ascii="Times New Roman" w:eastAsia="Calibri" w:hAnsi="Times New Roman" w:cs="Times New Roman"/>
          <w:b/>
          <w:i/>
          <w:sz w:val="26"/>
          <w:szCs w:val="26"/>
        </w:rPr>
        <w:t xml:space="preserve">Visite a contributo </w:t>
      </w:r>
      <w:r w:rsidR="003B244C">
        <w:rPr>
          <w:rFonts w:ascii="Times New Roman" w:eastAsia="Calibri" w:hAnsi="Times New Roman" w:cs="Times New Roman"/>
          <w:b/>
          <w:i/>
          <w:sz w:val="26"/>
          <w:szCs w:val="26"/>
        </w:rPr>
        <w:t xml:space="preserve">libero </w:t>
      </w:r>
      <w:r w:rsidRPr="00C40F7A">
        <w:rPr>
          <w:rFonts w:ascii="Times New Roman" w:eastAsia="Calibri" w:hAnsi="Times New Roman" w:cs="Times New Roman"/>
          <w:b/>
          <w:i/>
          <w:sz w:val="26"/>
          <w:szCs w:val="26"/>
        </w:rPr>
        <w:t xml:space="preserve">in </w:t>
      </w:r>
      <w:r w:rsidR="001418F2">
        <w:rPr>
          <w:rFonts w:ascii="Times New Roman" w:eastAsia="Calibri" w:hAnsi="Times New Roman" w:cs="Times New Roman"/>
          <w:b/>
          <w:i/>
          <w:sz w:val="26"/>
          <w:szCs w:val="26"/>
        </w:rPr>
        <w:t>700</w:t>
      </w:r>
      <w:r w:rsidRPr="00C40F7A">
        <w:rPr>
          <w:rFonts w:ascii="Times New Roman" w:eastAsia="Calibri" w:hAnsi="Times New Roman" w:cs="Times New Roman"/>
          <w:b/>
          <w:i/>
          <w:sz w:val="26"/>
          <w:szCs w:val="26"/>
        </w:rPr>
        <w:t xml:space="preserve"> luoghi inaccessibili </w:t>
      </w:r>
    </w:p>
    <w:p w14:paraId="2ACB80DD" w14:textId="7D52ACD6" w:rsidR="00C40F7A" w:rsidRPr="003B244C" w:rsidRDefault="00C40F7A" w:rsidP="003B244C">
      <w:pPr>
        <w:spacing w:after="0" w:line="240" w:lineRule="auto"/>
        <w:ind w:left="-284" w:right="-285"/>
        <w:jc w:val="center"/>
        <w:rPr>
          <w:rFonts w:ascii="Times New Roman" w:eastAsia="Calibri" w:hAnsi="Times New Roman" w:cs="Times New Roman"/>
          <w:b/>
          <w:i/>
          <w:sz w:val="26"/>
          <w:szCs w:val="26"/>
        </w:rPr>
      </w:pPr>
      <w:r w:rsidRPr="00C40F7A">
        <w:rPr>
          <w:rFonts w:ascii="Times New Roman" w:eastAsia="Calibri" w:hAnsi="Times New Roman" w:cs="Times New Roman"/>
          <w:b/>
          <w:i/>
          <w:sz w:val="26"/>
          <w:szCs w:val="26"/>
        </w:rPr>
        <w:t xml:space="preserve">o poco valorizzati </w:t>
      </w:r>
      <w:r w:rsidRPr="00C40F7A">
        <w:rPr>
          <w:rFonts w:ascii="Times New Roman" w:eastAsia="Calibri" w:hAnsi="Times New Roman" w:cs="Times New Roman"/>
          <w:b/>
          <w:i/>
          <w:sz w:val="25"/>
          <w:szCs w:val="25"/>
        </w:rPr>
        <w:t xml:space="preserve">in </w:t>
      </w:r>
      <w:r w:rsidR="001418F2">
        <w:rPr>
          <w:rFonts w:ascii="Times New Roman" w:eastAsia="Calibri" w:hAnsi="Times New Roman" w:cs="Times New Roman"/>
          <w:b/>
          <w:i/>
          <w:sz w:val="25"/>
          <w:szCs w:val="25"/>
        </w:rPr>
        <w:t>360 città d</w:t>
      </w:r>
      <w:r w:rsidR="007B15EE">
        <w:rPr>
          <w:rFonts w:ascii="Times New Roman" w:eastAsia="Calibri" w:hAnsi="Times New Roman" w:cs="Times New Roman"/>
          <w:b/>
          <w:i/>
          <w:sz w:val="25"/>
          <w:szCs w:val="25"/>
        </w:rPr>
        <w:t>’</w:t>
      </w:r>
      <w:r w:rsidRPr="00C40F7A">
        <w:rPr>
          <w:rFonts w:ascii="Times New Roman" w:eastAsia="Calibri" w:hAnsi="Times New Roman" w:cs="Times New Roman"/>
          <w:b/>
          <w:i/>
          <w:sz w:val="25"/>
          <w:szCs w:val="25"/>
        </w:rPr>
        <w:t>Italia</w:t>
      </w:r>
    </w:p>
    <w:p w14:paraId="5C1B640B" w14:textId="77777777" w:rsidR="00C40F7A" w:rsidRPr="00C40F7A" w:rsidRDefault="00C40F7A" w:rsidP="00C40F7A">
      <w:pPr>
        <w:spacing w:after="0" w:line="240" w:lineRule="auto"/>
        <w:contextualSpacing/>
        <w:rPr>
          <w:rFonts w:ascii="Times New Roman" w:eastAsia="Calibri" w:hAnsi="Times New Roman" w:cs="Times New Roman"/>
          <w:b/>
          <w:i/>
          <w:sz w:val="8"/>
          <w:szCs w:val="8"/>
        </w:rPr>
      </w:pPr>
    </w:p>
    <w:p w14:paraId="21D9D7F5" w14:textId="3A26EF9A" w:rsidR="00C40F7A" w:rsidRDefault="00C40F7A" w:rsidP="00C40F7A">
      <w:pPr>
        <w:spacing w:after="0" w:line="240" w:lineRule="auto"/>
        <w:ind w:left="284" w:right="366"/>
        <w:jc w:val="center"/>
        <w:rPr>
          <w:rFonts w:ascii="Times New Roman" w:eastAsia="Calibri" w:hAnsi="Times New Roman" w:cs="Times New Roman"/>
          <w:b/>
          <w:bCs/>
          <w:sz w:val="23"/>
          <w:szCs w:val="23"/>
          <w:u w:val="single"/>
        </w:rPr>
      </w:pPr>
      <w:r w:rsidRPr="00C40F7A">
        <w:rPr>
          <w:rFonts w:ascii="Times New Roman" w:eastAsia="Calibri" w:hAnsi="Times New Roman" w:cs="Times New Roman"/>
          <w:b/>
          <w:bCs/>
          <w:sz w:val="23"/>
          <w:szCs w:val="23"/>
          <w:u w:val="single"/>
        </w:rPr>
        <w:t>Elenco completo dei luoghi aperti e modalità di partecipazione</w:t>
      </w:r>
      <w:r w:rsidR="00F643C7">
        <w:rPr>
          <w:rFonts w:ascii="Times New Roman" w:eastAsia="Calibri" w:hAnsi="Times New Roman" w:cs="Times New Roman"/>
          <w:b/>
          <w:bCs/>
          <w:sz w:val="23"/>
          <w:szCs w:val="23"/>
          <w:u w:val="single"/>
        </w:rPr>
        <w:t xml:space="preserve"> </w:t>
      </w:r>
      <w:r w:rsidRPr="00C40F7A">
        <w:rPr>
          <w:rFonts w:ascii="Times New Roman" w:eastAsia="Calibri" w:hAnsi="Times New Roman" w:cs="Times New Roman"/>
          <w:b/>
          <w:bCs/>
          <w:sz w:val="23"/>
          <w:szCs w:val="23"/>
          <w:u w:val="single"/>
        </w:rPr>
        <w:t xml:space="preserve">su </w:t>
      </w:r>
      <w:hyperlink r:id="rId8" w:history="1">
        <w:r w:rsidR="00153AAC" w:rsidRPr="0083240C">
          <w:rPr>
            <w:rStyle w:val="Collegamentoipertestuale"/>
            <w:rFonts w:ascii="Times New Roman" w:eastAsia="Calibri" w:hAnsi="Times New Roman" w:cs="Times New Roman"/>
            <w:b/>
            <w:bCs/>
            <w:sz w:val="23"/>
            <w:szCs w:val="23"/>
          </w:rPr>
          <w:t>www.giornatefai.it</w:t>
        </w:r>
      </w:hyperlink>
    </w:p>
    <w:p w14:paraId="343A6D68" w14:textId="77777777" w:rsidR="00153AAC" w:rsidRPr="00C40F7A" w:rsidRDefault="00153AAC" w:rsidP="00C40F7A">
      <w:pPr>
        <w:spacing w:after="0" w:line="240" w:lineRule="auto"/>
        <w:ind w:left="284" w:right="366"/>
        <w:jc w:val="center"/>
        <w:rPr>
          <w:rFonts w:ascii="Times New Roman" w:eastAsia="Calibri" w:hAnsi="Times New Roman" w:cs="Times New Roman"/>
          <w:b/>
          <w:bCs/>
          <w:sz w:val="23"/>
          <w:szCs w:val="23"/>
          <w:u w:val="single"/>
        </w:rPr>
      </w:pPr>
    </w:p>
    <w:p w14:paraId="3D3EA34D" w14:textId="21C0651E" w:rsidR="00C40F7A" w:rsidRPr="00C40F7A" w:rsidRDefault="00C40F7A" w:rsidP="00C40F7A">
      <w:pPr>
        <w:spacing w:after="0" w:line="240" w:lineRule="auto"/>
        <w:rPr>
          <w:rFonts w:ascii="Calibri" w:eastAsia="Calibri" w:hAnsi="Calibri" w:cs="Times New Roman"/>
          <w:b/>
          <w:bCs/>
          <w:sz w:val="14"/>
          <w:szCs w:val="14"/>
        </w:rPr>
      </w:pPr>
    </w:p>
    <w:p w14:paraId="13C73119" w14:textId="432C671F" w:rsidR="00F90F26" w:rsidRPr="00F17350" w:rsidRDefault="00C40F7A" w:rsidP="00527866">
      <w:pPr>
        <w:spacing w:after="0" w:line="240" w:lineRule="auto"/>
        <w:ind w:left="284" w:right="366"/>
        <w:contextualSpacing/>
        <w:jc w:val="both"/>
        <w:rPr>
          <w:rFonts w:ascii="Times New Roman" w:eastAsia="Calibri" w:hAnsi="Times New Roman" w:cs="Times New Roman"/>
        </w:rPr>
      </w:pPr>
      <w:r w:rsidRPr="00F17350">
        <w:rPr>
          <w:rFonts w:ascii="Times New Roman" w:eastAsia="Calibri" w:hAnsi="Times New Roman" w:cs="Times New Roman"/>
          <w:b/>
          <w:bCs/>
        </w:rPr>
        <w:t>Sabato 12 e domenica 13 ottobre 2024</w:t>
      </w:r>
      <w:r w:rsidRPr="00F17350">
        <w:rPr>
          <w:rFonts w:ascii="Times New Roman" w:hAnsi="Times New Roman" w:cs="Times New Roman"/>
        </w:rPr>
        <w:t xml:space="preserve"> tornano </w:t>
      </w:r>
      <w:r w:rsidR="00395049" w:rsidRPr="00F17350">
        <w:rPr>
          <w:rFonts w:ascii="Times New Roman" w:hAnsi="Times New Roman" w:cs="Times New Roman"/>
        </w:rPr>
        <w:t xml:space="preserve">per </w:t>
      </w:r>
      <w:r w:rsidR="00395049" w:rsidRPr="00F17350">
        <w:rPr>
          <w:rFonts w:ascii="Times New Roman" w:hAnsi="Times New Roman" w:cs="Times New Roman"/>
          <w:b/>
          <w:bCs/>
        </w:rPr>
        <w:t>la tredicesima edizione</w:t>
      </w:r>
      <w:r w:rsidR="00395049" w:rsidRPr="00F17350">
        <w:rPr>
          <w:rFonts w:ascii="Times New Roman" w:hAnsi="Times New Roman" w:cs="Times New Roman"/>
        </w:rPr>
        <w:t xml:space="preserve"> </w:t>
      </w:r>
      <w:r w:rsidRPr="00F17350">
        <w:rPr>
          <w:rFonts w:ascii="Times New Roman" w:hAnsi="Times New Roman" w:cs="Times New Roman"/>
        </w:rPr>
        <w:t xml:space="preserve">le </w:t>
      </w:r>
      <w:r w:rsidRPr="00F17350">
        <w:rPr>
          <w:rFonts w:ascii="Times New Roman" w:hAnsi="Times New Roman" w:cs="Times New Roman"/>
          <w:b/>
          <w:bCs/>
          <w:i/>
          <w:iCs/>
        </w:rPr>
        <w:t>Giornate FAI d’Autunno</w:t>
      </w:r>
      <w:r w:rsidRPr="00F17350">
        <w:rPr>
          <w:rFonts w:ascii="Times New Roman" w:hAnsi="Times New Roman" w:cs="Times New Roman"/>
        </w:rPr>
        <w:t>, uno dei più importanti e amati eventi di piazza dedicat</w:t>
      </w:r>
      <w:r w:rsidR="00B771C9" w:rsidRPr="00F17350">
        <w:rPr>
          <w:rFonts w:ascii="Times New Roman" w:hAnsi="Times New Roman" w:cs="Times New Roman"/>
        </w:rPr>
        <w:t>i</w:t>
      </w:r>
      <w:r w:rsidR="00395049" w:rsidRPr="00F17350">
        <w:rPr>
          <w:rFonts w:ascii="Times New Roman" w:hAnsi="Times New Roman" w:cs="Times New Roman"/>
        </w:rPr>
        <w:t xml:space="preserve"> </w:t>
      </w:r>
      <w:r w:rsidR="00D949FF" w:rsidRPr="00F17350">
        <w:rPr>
          <w:rFonts w:ascii="Times New Roman" w:hAnsi="Times New Roman" w:cs="Times New Roman"/>
        </w:rPr>
        <w:t>al patrimonio culturale e paesaggistico del nostro Paese</w:t>
      </w:r>
      <w:r w:rsidR="005615BC" w:rsidRPr="00F17350">
        <w:rPr>
          <w:rFonts w:ascii="Times New Roman" w:hAnsi="Times New Roman" w:cs="Times New Roman"/>
        </w:rPr>
        <w:t xml:space="preserve">, organizzato dal </w:t>
      </w:r>
      <w:r w:rsidR="00395049" w:rsidRPr="00F17350">
        <w:rPr>
          <w:rFonts w:ascii="Times New Roman" w:hAnsi="Times New Roman" w:cs="Times New Roman"/>
          <w:b/>
          <w:bCs/>
        </w:rPr>
        <w:t>FAI-Fondo per l’Ambiente Italiano</w:t>
      </w:r>
      <w:r w:rsidR="009A5CD2">
        <w:rPr>
          <w:rFonts w:ascii="Times New Roman" w:hAnsi="Times New Roman" w:cs="Times New Roman"/>
          <w:b/>
          <w:bCs/>
        </w:rPr>
        <w:t xml:space="preserve"> ETS</w:t>
      </w:r>
      <w:r w:rsidRPr="00F17350">
        <w:rPr>
          <w:rFonts w:ascii="Times New Roman" w:hAnsi="Times New Roman" w:cs="Times New Roman"/>
        </w:rPr>
        <w:t xml:space="preserve">. </w:t>
      </w:r>
      <w:r w:rsidR="00065B1D" w:rsidRPr="00F17350">
        <w:rPr>
          <w:rFonts w:ascii="Times New Roman" w:hAnsi="Times New Roman" w:cs="Times New Roman"/>
        </w:rPr>
        <w:t xml:space="preserve">Da </w:t>
      </w:r>
      <w:r w:rsidR="0072009E" w:rsidRPr="00F17350">
        <w:rPr>
          <w:rFonts w:ascii="Times New Roman" w:hAnsi="Times New Roman" w:cs="Times New Roman"/>
        </w:rPr>
        <w:t>N</w:t>
      </w:r>
      <w:r w:rsidR="00065B1D" w:rsidRPr="00F17350">
        <w:rPr>
          <w:rFonts w:ascii="Times New Roman" w:hAnsi="Times New Roman" w:cs="Times New Roman"/>
        </w:rPr>
        <w:t xml:space="preserve">ord a </w:t>
      </w:r>
      <w:r w:rsidR="0072009E" w:rsidRPr="00F17350">
        <w:rPr>
          <w:rFonts w:ascii="Times New Roman" w:hAnsi="Times New Roman" w:cs="Times New Roman"/>
        </w:rPr>
        <w:t>S</w:t>
      </w:r>
      <w:r w:rsidR="00065B1D" w:rsidRPr="00F17350">
        <w:rPr>
          <w:rFonts w:ascii="Times New Roman" w:hAnsi="Times New Roman" w:cs="Times New Roman"/>
        </w:rPr>
        <w:t xml:space="preserve">ud </w:t>
      </w:r>
      <w:r w:rsidR="00010847" w:rsidRPr="00F17350">
        <w:rPr>
          <w:rFonts w:ascii="Times New Roman" w:hAnsi="Times New Roman" w:cs="Times New Roman"/>
        </w:rPr>
        <w:t xml:space="preserve">della Penisola </w:t>
      </w:r>
      <w:r w:rsidR="001418F2" w:rsidRPr="00F17350">
        <w:rPr>
          <w:rFonts w:ascii="Times New Roman" w:eastAsia="Calibri" w:hAnsi="Times New Roman" w:cs="Times New Roman"/>
          <w:b/>
          <w:bCs/>
        </w:rPr>
        <w:t>700</w:t>
      </w:r>
      <w:r w:rsidR="00065B1D" w:rsidRPr="00F17350">
        <w:rPr>
          <w:rFonts w:ascii="Times New Roman" w:eastAsia="Calibri" w:hAnsi="Times New Roman" w:cs="Times New Roman"/>
          <w:b/>
          <w:bCs/>
        </w:rPr>
        <w:t xml:space="preserve"> luoghi </w:t>
      </w:r>
      <w:r w:rsidR="00F90F26" w:rsidRPr="00F17350">
        <w:rPr>
          <w:rFonts w:ascii="Times New Roman" w:eastAsia="Calibri" w:hAnsi="Times New Roman" w:cs="Times New Roman"/>
          <w:b/>
          <w:bCs/>
        </w:rPr>
        <w:t xml:space="preserve">d’arte, storia e natura, </w:t>
      </w:r>
      <w:r w:rsidR="00065B1D" w:rsidRPr="00F17350">
        <w:rPr>
          <w:rFonts w:ascii="Times New Roman" w:eastAsia="Calibri" w:hAnsi="Times New Roman" w:cs="Times New Roman"/>
          <w:b/>
          <w:bCs/>
        </w:rPr>
        <w:t xml:space="preserve">insoliti e curiosi, </w:t>
      </w:r>
      <w:r w:rsidR="00F90F26" w:rsidRPr="00F17350">
        <w:rPr>
          <w:rFonts w:ascii="Times New Roman" w:eastAsia="Calibri" w:hAnsi="Times New Roman" w:cs="Times New Roman"/>
          <w:b/>
          <w:bCs/>
        </w:rPr>
        <w:t xml:space="preserve">poco conosciuti e valorizzati, </w:t>
      </w:r>
      <w:r w:rsidR="00065B1D" w:rsidRPr="00F17350">
        <w:rPr>
          <w:rFonts w:ascii="Times New Roman" w:eastAsia="Calibri" w:hAnsi="Times New Roman" w:cs="Times New Roman"/>
          <w:b/>
          <w:bCs/>
        </w:rPr>
        <w:t>alcuni dei quali solitamente inaccessibili, apriranno al pubblico</w:t>
      </w:r>
      <w:r w:rsidR="007B15EE" w:rsidRPr="00F17350">
        <w:rPr>
          <w:rFonts w:ascii="Times New Roman" w:eastAsia="Calibri" w:hAnsi="Times New Roman" w:cs="Times New Roman"/>
          <w:b/>
          <w:bCs/>
        </w:rPr>
        <w:t xml:space="preserve"> in 360 città</w:t>
      </w:r>
      <w:r w:rsidR="0072009E" w:rsidRPr="00F17350">
        <w:rPr>
          <w:rFonts w:ascii="Times New Roman" w:eastAsia="Calibri" w:hAnsi="Times New Roman" w:cs="Times New Roman"/>
          <w:b/>
          <w:bCs/>
        </w:rPr>
        <w:t xml:space="preserve"> </w:t>
      </w:r>
      <w:r w:rsidR="0072009E" w:rsidRPr="00F17350">
        <w:rPr>
          <w:rFonts w:ascii="Times New Roman" w:eastAsia="Calibri" w:hAnsi="Times New Roman" w:cs="Times New Roman"/>
        </w:rPr>
        <w:t>(</w:t>
      </w:r>
      <w:r w:rsidR="0072009E" w:rsidRPr="00F17350">
        <w:rPr>
          <w:rFonts w:ascii="Times New Roman" w:eastAsia="Calibri" w:hAnsi="Times New Roman" w:cs="Times New Roman"/>
          <w:i/>
          <w:iCs/>
        </w:rPr>
        <w:t xml:space="preserve">elenco dei luoghi aperti e modalità di partecipazione su </w:t>
      </w:r>
      <w:hyperlink r:id="rId9" w:history="1">
        <w:r w:rsidR="0072009E" w:rsidRPr="00F17350">
          <w:rPr>
            <w:rFonts w:ascii="Times New Roman" w:eastAsia="Calibri" w:hAnsi="Times New Roman" w:cs="Times New Roman"/>
            <w:b/>
            <w:bCs/>
            <w:i/>
            <w:iCs/>
            <w:u w:val="single"/>
          </w:rPr>
          <w:t>www.giornatefai.it</w:t>
        </w:r>
      </w:hyperlink>
      <w:r w:rsidR="0072009E" w:rsidRPr="00F17350">
        <w:rPr>
          <w:rFonts w:ascii="Times New Roman" w:eastAsia="Calibri" w:hAnsi="Times New Roman" w:cs="Times New Roman"/>
        </w:rPr>
        <w:t>)</w:t>
      </w:r>
      <w:r w:rsidR="00F90F26" w:rsidRPr="00F17350">
        <w:rPr>
          <w:rFonts w:ascii="Times New Roman" w:eastAsia="Calibri" w:hAnsi="Times New Roman" w:cs="Times New Roman"/>
          <w:b/>
          <w:bCs/>
        </w:rPr>
        <w:t xml:space="preserve">, </w:t>
      </w:r>
      <w:r w:rsidR="00F90F26" w:rsidRPr="00F17350">
        <w:rPr>
          <w:rFonts w:ascii="Times New Roman" w:eastAsia="Calibri" w:hAnsi="Times New Roman" w:cs="Times New Roman"/>
        </w:rPr>
        <w:t xml:space="preserve">grazie all’impegno, alla creatività e alla passione di </w:t>
      </w:r>
      <w:r w:rsidR="00F90F26" w:rsidRPr="00F17350">
        <w:rPr>
          <w:rFonts w:ascii="Times New Roman" w:eastAsia="Calibri" w:hAnsi="Times New Roman" w:cs="Times New Roman"/>
          <w:b/>
          <w:bCs/>
        </w:rPr>
        <w:t>migliaia di volontari del FAI attivi in ogni regione</w:t>
      </w:r>
      <w:r w:rsidR="00F90F26" w:rsidRPr="00F17350">
        <w:rPr>
          <w:rFonts w:ascii="Times New Roman" w:eastAsia="Calibri" w:hAnsi="Times New Roman" w:cs="Times New Roman"/>
        </w:rPr>
        <w:t>.</w:t>
      </w:r>
      <w:r w:rsidR="0072009E" w:rsidRPr="00F17350">
        <w:rPr>
          <w:rFonts w:ascii="Times New Roman" w:eastAsia="Calibri" w:hAnsi="Times New Roman" w:cs="Times New Roman"/>
        </w:rPr>
        <w:t xml:space="preserve"> Partecipare alle Giornate FAI non è solo </w:t>
      </w:r>
      <w:r w:rsidR="0072009E" w:rsidRPr="00F17350">
        <w:rPr>
          <w:rFonts w:ascii="Times New Roman" w:eastAsia="Calibri" w:hAnsi="Times New Roman" w:cs="Times New Roman"/>
          <w:b/>
          <w:bCs/>
        </w:rPr>
        <w:t>un’occasione per scoprire e per godersi il patrimonio che ci circonda</w:t>
      </w:r>
      <w:r w:rsidR="0072009E" w:rsidRPr="00F17350">
        <w:rPr>
          <w:rFonts w:ascii="Times New Roman" w:eastAsia="Calibri" w:hAnsi="Times New Roman" w:cs="Times New Roman"/>
        </w:rPr>
        <w:t xml:space="preserve">, ma anche </w:t>
      </w:r>
      <w:r w:rsidR="0072009E" w:rsidRPr="00F17350">
        <w:rPr>
          <w:rFonts w:ascii="Times New Roman" w:eastAsia="Calibri" w:hAnsi="Times New Roman" w:cs="Times New Roman"/>
          <w:b/>
          <w:bCs/>
        </w:rPr>
        <w:t>un modo concreto per contribuire alla sua cura e alla sua valorizzazione</w:t>
      </w:r>
      <w:r w:rsidR="0072009E" w:rsidRPr="00F17350">
        <w:rPr>
          <w:rFonts w:ascii="Times New Roman" w:eastAsia="Calibri" w:hAnsi="Times New Roman" w:cs="Times New Roman"/>
        </w:rPr>
        <w:t xml:space="preserve"> </w:t>
      </w:r>
      <w:r w:rsidR="0072009E" w:rsidRPr="00F17350">
        <w:rPr>
          <w:rFonts w:ascii="Times New Roman" w:eastAsia="Calibri" w:hAnsi="Times New Roman" w:cs="Times New Roman"/>
          <w:b/>
          <w:bCs/>
        </w:rPr>
        <w:t>attraverso la missione del FAI</w:t>
      </w:r>
      <w:r w:rsidR="0072009E" w:rsidRPr="00F17350">
        <w:rPr>
          <w:rFonts w:ascii="Times New Roman" w:eastAsia="Calibri" w:hAnsi="Times New Roman" w:cs="Times New Roman"/>
        </w:rPr>
        <w:t>; ad ogni visita si potrà sostenere la missione del FAI con una donazione.</w:t>
      </w:r>
    </w:p>
    <w:p w14:paraId="03B4C9F0" w14:textId="1F5164BA" w:rsidR="00C40F7A" w:rsidRPr="00C40F7A" w:rsidRDefault="00C40F7A" w:rsidP="002F0D55">
      <w:pPr>
        <w:spacing w:after="0" w:line="240" w:lineRule="auto"/>
        <w:ind w:left="284" w:right="366"/>
        <w:contextualSpacing/>
        <w:jc w:val="both"/>
        <w:rPr>
          <w:rFonts w:ascii="Times New Roman" w:eastAsia="Calibri" w:hAnsi="Times New Roman" w:cs="Times New Roman"/>
          <w:sz w:val="14"/>
          <w:szCs w:val="14"/>
        </w:rPr>
      </w:pPr>
    </w:p>
    <w:p w14:paraId="13A783FF" w14:textId="16FFD008" w:rsidR="00060800" w:rsidRDefault="00060800" w:rsidP="004A32D8">
      <w:pPr>
        <w:spacing w:after="0" w:line="240" w:lineRule="auto"/>
        <w:ind w:left="284" w:right="366"/>
        <w:contextualSpacing/>
        <w:jc w:val="both"/>
        <w:rPr>
          <w:rFonts w:ascii="Times New Roman" w:hAnsi="Times New Roman" w:cs="Times New Roman"/>
          <w:b/>
        </w:rPr>
      </w:pPr>
      <w:r w:rsidRPr="00060800">
        <w:rPr>
          <w:rFonts w:ascii="Times New Roman" w:hAnsi="Times New Roman" w:cs="Times New Roman"/>
          <w:b/>
        </w:rPr>
        <w:t>Il programma dell’edizione 2024</w:t>
      </w:r>
      <w:r w:rsidRPr="009A5CD2">
        <w:rPr>
          <w:rFonts w:ascii="Times New Roman" w:hAnsi="Times New Roman" w:cs="Times New Roman"/>
          <w:bCs/>
        </w:rPr>
        <w:t>,</w:t>
      </w:r>
      <w:r>
        <w:rPr>
          <w:rFonts w:ascii="Times New Roman" w:hAnsi="Times New Roman" w:cs="Times New Roman"/>
          <w:bCs/>
        </w:rPr>
        <w:t xml:space="preserve"> una vastissima, variegata e curiosa mappa che illustra e racconta l’Italia, attraverso beni e paesaggi</w:t>
      </w:r>
      <w:r w:rsidR="00CA6C30">
        <w:rPr>
          <w:rFonts w:ascii="Times New Roman" w:hAnsi="Times New Roman" w:cs="Times New Roman"/>
          <w:bCs/>
        </w:rPr>
        <w:t xml:space="preserve"> </w:t>
      </w:r>
      <w:r>
        <w:rPr>
          <w:rFonts w:ascii="Times New Roman" w:hAnsi="Times New Roman" w:cs="Times New Roman"/>
          <w:bCs/>
        </w:rPr>
        <w:t xml:space="preserve">preziosi, tutti da scoprire, </w:t>
      </w:r>
      <w:r w:rsidRPr="00060800">
        <w:rPr>
          <w:rFonts w:ascii="Times New Roman" w:hAnsi="Times New Roman" w:cs="Times New Roman"/>
          <w:b/>
        </w:rPr>
        <w:t>è stato presentato oggi all’A</w:t>
      </w:r>
      <w:r w:rsidR="002843D0">
        <w:rPr>
          <w:rFonts w:ascii="Times New Roman" w:hAnsi="Times New Roman" w:cs="Times New Roman"/>
          <w:b/>
        </w:rPr>
        <w:t>merica</w:t>
      </w:r>
      <w:r w:rsidR="002557A8">
        <w:rPr>
          <w:rFonts w:ascii="Times New Roman" w:hAnsi="Times New Roman" w:cs="Times New Roman"/>
          <w:b/>
        </w:rPr>
        <w:t>n</w:t>
      </w:r>
      <w:r w:rsidR="002843D0">
        <w:rPr>
          <w:rFonts w:ascii="Times New Roman" w:hAnsi="Times New Roman" w:cs="Times New Roman"/>
          <w:b/>
        </w:rPr>
        <w:t xml:space="preserve"> </w:t>
      </w:r>
      <w:r w:rsidRPr="00060800">
        <w:rPr>
          <w:rFonts w:ascii="Times New Roman" w:hAnsi="Times New Roman" w:cs="Times New Roman"/>
          <w:b/>
        </w:rPr>
        <w:t>A</w:t>
      </w:r>
      <w:r w:rsidR="002843D0">
        <w:rPr>
          <w:rFonts w:ascii="Times New Roman" w:hAnsi="Times New Roman" w:cs="Times New Roman"/>
          <w:b/>
        </w:rPr>
        <w:t>cademy</w:t>
      </w:r>
      <w:r w:rsidRPr="00060800">
        <w:rPr>
          <w:rFonts w:ascii="Times New Roman" w:hAnsi="Times New Roman" w:cs="Times New Roman"/>
          <w:b/>
        </w:rPr>
        <w:t xml:space="preserve"> </w:t>
      </w:r>
      <w:r w:rsidR="002557A8">
        <w:rPr>
          <w:rFonts w:ascii="Times New Roman" w:hAnsi="Times New Roman" w:cs="Times New Roman"/>
          <w:b/>
        </w:rPr>
        <w:t>in Rome</w:t>
      </w:r>
      <w:r>
        <w:rPr>
          <w:rFonts w:ascii="Times New Roman" w:hAnsi="Times New Roman" w:cs="Times New Roman"/>
          <w:bCs/>
        </w:rPr>
        <w:t xml:space="preserve">, uno dei luoghi </w:t>
      </w:r>
      <w:r w:rsidR="002843D0">
        <w:rPr>
          <w:rFonts w:ascii="Times New Roman" w:hAnsi="Times New Roman" w:cs="Times New Roman"/>
          <w:bCs/>
        </w:rPr>
        <w:t xml:space="preserve">che saranno aperti durante </w:t>
      </w:r>
      <w:r>
        <w:rPr>
          <w:rFonts w:ascii="Times New Roman" w:hAnsi="Times New Roman" w:cs="Times New Roman"/>
          <w:bCs/>
        </w:rPr>
        <w:t>le Giornate FAI d’Autunno</w:t>
      </w:r>
      <w:r w:rsidR="002843D0">
        <w:rPr>
          <w:rFonts w:ascii="Times New Roman" w:hAnsi="Times New Roman" w:cs="Times New Roman"/>
          <w:bCs/>
        </w:rPr>
        <w:t xml:space="preserve"> in un itinerario alla scoperta del Gianicolo, che comprende anche </w:t>
      </w:r>
      <w:r w:rsidR="002843D0" w:rsidRPr="002843D0">
        <w:rPr>
          <w:rFonts w:ascii="Times New Roman" w:hAnsi="Times New Roman" w:cs="Times New Roman"/>
          <w:b/>
        </w:rPr>
        <w:t>il giardino della Fontana dell’Acqua Paola</w:t>
      </w:r>
      <w:r w:rsidR="002843D0">
        <w:rPr>
          <w:rFonts w:ascii="Times New Roman" w:hAnsi="Times New Roman" w:cs="Times New Roman"/>
          <w:bCs/>
        </w:rPr>
        <w:t xml:space="preserve">: un monumento molto noto, di cui, tuttavia, in questa occasione si scoprirà l’altro lato, quello meno </w:t>
      </w:r>
      <w:r w:rsidR="00AC19ED">
        <w:rPr>
          <w:rFonts w:ascii="Times New Roman" w:hAnsi="Times New Roman" w:cs="Times New Roman"/>
          <w:bCs/>
        </w:rPr>
        <w:t>conosciuto</w:t>
      </w:r>
      <w:r w:rsidR="002843D0">
        <w:rPr>
          <w:rFonts w:ascii="Times New Roman" w:hAnsi="Times New Roman" w:cs="Times New Roman"/>
          <w:bCs/>
        </w:rPr>
        <w:t>, il giardino sul retro, con un portico che si apre in un sorprendente panorama su tutta Roma</w:t>
      </w:r>
      <w:r>
        <w:rPr>
          <w:rFonts w:ascii="Times New Roman" w:hAnsi="Times New Roman" w:cs="Times New Roman"/>
          <w:bCs/>
        </w:rPr>
        <w:t>.</w:t>
      </w:r>
      <w:r w:rsidR="002843D0">
        <w:rPr>
          <w:rFonts w:ascii="Times New Roman" w:hAnsi="Times New Roman" w:cs="Times New Roman"/>
          <w:bCs/>
        </w:rPr>
        <w:t xml:space="preserve"> Una scelta simbolica, che riflette appieno </w:t>
      </w:r>
      <w:r w:rsidR="002843D0" w:rsidRPr="002843D0">
        <w:rPr>
          <w:rFonts w:ascii="Times New Roman" w:hAnsi="Times New Roman" w:cs="Times New Roman"/>
          <w:b/>
        </w:rPr>
        <w:t>l’approccio del FAI, sempre alla ricerca di luoghi e storie originali, o anche solo di punti di vista nuovi e diversi da cui guardare al patrimonio dell’Italia riscoprendone la meraviglia.</w:t>
      </w:r>
    </w:p>
    <w:p w14:paraId="08B49697" w14:textId="77777777" w:rsidR="005C6F0C" w:rsidRDefault="005C6F0C" w:rsidP="00096A34">
      <w:pPr>
        <w:spacing w:after="0" w:line="240" w:lineRule="auto"/>
        <w:ind w:left="284" w:right="366"/>
        <w:contextualSpacing/>
        <w:jc w:val="both"/>
        <w:rPr>
          <w:rFonts w:ascii="Times New Roman" w:hAnsi="Times New Roman" w:cs="Times New Roman"/>
          <w:b/>
        </w:rPr>
      </w:pPr>
    </w:p>
    <w:p w14:paraId="3CE42231" w14:textId="18B42167" w:rsidR="00B93D9B" w:rsidRPr="00096A34" w:rsidRDefault="005C6F0C" w:rsidP="005C6F0C">
      <w:pPr>
        <w:spacing w:after="0" w:line="240" w:lineRule="auto"/>
        <w:ind w:left="284" w:right="366"/>
        <w:contextualSpacing/>
        <w:jc w:val="both"/>
        <w:rPr>
          <w:rFonts w:ascii="Times New Roman" w:hAnsi="Times New Roman" w:cs="Times New Roman"/>
          <w:bCs/>
        </w:rPr>
      </w:pPr>
      <w:r>
        <w:rPr>
          <w:rFonts w:ascii="Times New Roman" w:hAnsi="Times New Roman" w:cs="Times New Roman"/>
          <w:bCs/>
        </w:rPr>
        <w:t xml:space="preserve">Le </w:t>
      </w:r>
      <w:r w:rsidR="009A5CD2">
        <w:rPr>
          <w:rFonts w:ascii="Times New Roman" w:hAnsi="Times New Roman" w:cs="Times New Roman"/>
          <w:bCs/>
        </w:rPr>
        <w:t>G</w:t>
      </w:r>
      <w:r>
        <w:rPr>
          <w:rFonts w:ascii="Times New Roman" w:hAnsi="Times New Roman" w:cs="Times New Roman"/>
          <w:bCs/>
        </w:rPr>
        <w:t xml:space="preserve">iornate FAI d’Autunno vedono una speciale partecipazione dei giovani volontari del FAI, organizzati nei </w:t>
      </w:r>
      <w:r w:rsidRPr="005C6F0C">
        <w:rPr>
          <w:rFonts w:ascii="Times New Roman" w:hAnsi="Times New Roman" w:cs="Times New Roman"/>
          <w:b/>
        </w:rPr>
        <w:t xml:space="preserve">Gruppi FAI </w:t>
      </w:r>
      <w:r w:rsidR="009A5CD2">
        <w:rPr>
          <w:rFonts w:ascii="Times New Roman" w:hAnsi="Times New Roman" w:cs="Times New Roman"/>
          <w:b/>
        </w:rPr>
        <w:t>G</w:t>
      </w:r>
      <w:r w:rsidRPr="005C6F0C">
        <w:rPr>
          <w:rFonts w:ascii="Times New Roman" w:hAnsi="Times New Roman" w:cs="Times New Roman"/>
          <w:b/>
        </w:rPr>
        <w:t>iovani</w:t>
      </w:r>
      <w:r>
        <w:rPr>
          <w:rFonts w:ascii="Times New Roman" w:hAnsi="Times New Roman" w:cs="Times New Roman"/>
          <w:bCs/>
        </w:rPr>
        <w:t xml:space="preserve"> che,</w:t>
      </w:r>
      <w:r w:rsidR="0011672F">
        <w:rPr>
          <w:rFonts w:ascii="Times New Roman" w:hAnsi="Times New Roman" w:cs="Times New Roman"/>
          <w:bCs/>
        </w:rPr>
        <w:t xml:space="preserve"> assieme a tutti i volontari della </w:t>
      </w:r>
      <w:r w:rsidR="0011672F" w:rsidRPr="00F64236">
        <w:rPr>
          <w:rFonts w:ascii="Times New Roman" w:hAnsi="Times New Roman" w:cs="Times New Roman"/>
          <w:b/>
        </w:rPr>
        <w:t>Rete Territoriale della Fondazione</w:t>
      </w:r>
      <w:r w:rsidR="004063E9">
        <w:rPr>
          <w:rFonts w:ascii="Times New Roman" w:hAnsi="Times New Roman" w:cs="Times New Roman"/>
          <w:b/>
        </w:rPr>
        <w:t xml:space="preserve"> e </w:t>
      </w:r>
      <w:r w:rsidR="004038EE">
        <w:rPr>
          <w:rFonts w:ascii="Times New Roman" w:hAnsi="Times New Roman" w:cs="Times New Roman"/>
          <w:b/>
        </w:rPr>
        <w:t>a</w:t>
      </w:r>
      <w:r w:rsidR="004063E9">
        <w:rPr>
          <w:rFonts w:ascii="Times New Roman" w:hAnsi="Times New Roman" w:cs="Times New Roman"/>
          <w:b/>
        </w:rPr>
        <w:t>gli “</w:t>
      </w:r>
      <w:r w:rsidR="004C6AF6">
        <w:rPr>
          <w:rFonts w:ascii="Times New Roman" w:hAnsi="Times New Roman" w:cs="Times New Roman"/>
          <w:b/>
        </w:rPr>
        <w:t>A</w:t>
      </w:r>
      <w:r w:rsidR="004063E9">
        <w:rPr>
          <w:rFonts w:ascii="Times New Roman" w:hAnsi="Times New Roman" w:cs="Times New Roman"/>
          <w:b/>
        </w:rPr>
        <w:t xml:space="preserve">pprendisti </w:t>
      </w:r>
      <w:r w:rsidR="004C6AF6">
        <w:rPr>
          <w:rFonts w:ascii="Times New Roman" w:hAnsi="Times New Roman" w:cs="Times New Roman"/>
          <w:b/>
        </w:rPr>
        <w:t>C</w:t>
      </w:r>
      <w:r w:rsidR="004063E9">
        <w:rPr>
          <w:rFonts w:ascii="Times New Roman" w:hAnsi="Times New Roman" w:cs="Times New Roman"/>
          <w:b/>
        </w:rPr>
        <w:t>iceroni”</w:t>
      </w:r>
      <w:r w:rsidR="00F64236">
        <w:rPr>
          <w:rFonts w:ascii="Times New Roman" w:hAnsi="Times New Roman" w:cs="Times New Roman"/>
          <w:b/>
        </w:rPr>
        <w:t xml:space="preserve">, </w:t>
      </w:r>
      <w:r w:rsidR="00F64236" w:rsidRPr="00F64236">
        <w:rPr>
          <w:rFonts w:ascii="Times New Roman" w:hAnsi="Times New Roman" w:cs="Times New Roman"/>
          <w:bCs/>
        </w:rPr>
        <w:t>con fantasia ed entusiasmo</w:t>
      </w:r>
      <w:r w:rsidR="00F64236">
        <w:rPr>
          <w:rFonts w:ascii="Times New Roman" w:hAnsi="Times New Roman" w:cs="Times New Roman"/>
          <w:bCs/>
        </w:rPr>
        <w:t xml:space="preserve"> </w:t>
      </w:r>
      <w:r w:rsidR="00F64236" w:rsidRPr="00F64236">
        <w:rPr>
          <w:rFonts w:ascii="Times New Roman" w:hAnsi="Times New Roman" w:cs="Times New Roman"/>
          <w:b/>
        </w:rPr>
        <w:t>raccont</w:t>
      </w:r>
      <w:r>
        <w:rPr>
          <w:rFonts w:ascii="Times New Roman" w:hAnsi="Times New Roman" w:cs="Times New Roman"/>
          <w:b/>
        </w:rPr>
        <w:t>eranno l’Italia in due giorni di festa intitolata alla conoscenza del</w:t>
      </w:r>
      <w:r w:rsidR="00F64236" w:rsidRPr="00F64236">
        <w:rPr>
          <w:rFonts w:ascii="Times New Roman" w:hAnsi="Times New Roman" w:cs="Times New Roman"/>
          <w:b/>
        </w:rPr>
        <w:t xml:space="preserve"> patrimonio </w:t>
      </w:r>
      <w:r w:rsidR="00947B6A">
        <w:rPr>
          <w:rFonts w:ascii="Times New Roman" w:hAnsi="Times New Roman" w:cs="Times New Roman"/>
          <w:b/>
        </w:rPr>
        <w:t>d</w:t>
      </w:r>
      <w:r w:rsidR="00F64236" w:rsidRPr="00F64236">
        <w:rPr>
          <w:rFonts w:ascii="Times New Roman" w:hAnsi="Times New Roman" w:cs="Times New Roman"/>
          <w:b/>
        </w:rPr>
        <w:t>i storia</w:t>
      </w:r>
      <w:r w:rsidR="009A5CD2">
        <w:rPr>
          <w:rFonts w:ascii="Times New Roman" w:hAnsi="Times New Roman" w:cs="Times New Roman"/>
          <w:b/>
        </w:rPr>
        <w:t>,</w:t>
      </w:r>
      <w:r w:rsidR="00F64236" w:rsidRPr="00F64236">
        <w:rPr>
          <w:rFonts w:ascii="Times New Roman" w:hAnsi="Times New Roman" w:cs="Times New Roman"/>
          <w:b/>
        </w:rPr>
        <w:t xml:space="preserve"> arte e natura che è in ogni angolo del nostro Paese.</w:t>
      </w:r>
      <w:r w:rsidR="00F64236">
        <w:rPr>
          <w:rFonts w:ascii="Times New Roman" w:hAnsi="Times New Roman" w:cs="Times New Roman"/>
          <w:b/>
        </w:rPr>
        <w:t xml:space="preserve"> </w:t>
      </w:r>
      <w:r w:rsidR="00F64236" w:rsidRPr="00A94903">
        <w:rPr>
          <w:rFonts w:ascii="Times New Roman" w:hAnsi="Times New Roman" w:cs="Times New Roman"/>
          <w:bCs/>
        </w:rPr>
        <w:t>Un patrimonio che non consiste</w:t>
      </w:r>
      <w:r w:rsidR="00A94903">
        <w:rPr>
          <w:rFonts w:ascii="Times New Roman" w:hAnsi="Times New Roman" w:cs="Times New Roman"/>
          <w:bCs/>
        </w:rPr>
        <w:t xml:space="preserve"> solo nei grandi monumenti, ma anche in edifici e paesaggi sconosciuti, luoghi che custodiscono culture e tradizioni</w:t>
      </w:r>
      <w:r w:rsidR="00C07316">
        <w:rPr>
          <w:rFonts w:ascii="Times New Roman" w:hAnsi="Times New Roman" w:cs="Times New Roman"/>
          <w:bCs/>
        </w:rPr>
        <w:t xml:space="preserve"> e che tutti siamo chiamati a curare e a proteggere per sempre e per tutti, come è nella missione del FAI</w:t>
      </w:r>
      <w:r w:rsidR="00C07316" w:rsidRPr="00C2091B">
        <w:rPr>
          <w:rFonts w:ascii="Times New Roman" w:hAnsi="Times New Roman" w:cs="Times New Roman"/>
          <w:b/>
        </w:rPr>
        <w:t>, cominciando innanzitutto a conoscerli, per scoprirne il valore</w:t>
      </w:r>
      <w:r w:rsidR="00C07316" w:rsidRPr="009A5CD2">
        <w:rPr>
          <w:rFonts w:ascii="Times New Roman" w:hAnsi="Times New Roman" w:cs="Times New Roman"/>
          <w:bCs/>
        </w:rPr>
        <w:t>.</w:t>
      </w:r>
    </w:p>
    <w:p w14:paraId="714FE3A0" w14:textId="660C6858" w:rsidR="00114972" w:rsidRDefault="00114972" w:rsidP="002F0D55">
      <w:pPr>
        <w:spacing w:after="0" w:line="240" w:lineRule="auto"/>
        <w:ind w:left="284" w:right="366"/>
        <w:contextualSpacing/>
        <w:jc w:val="both"/>
        <w:rPr>
          <w:rFonts w:ascii="Times New Roman" w:hAnsi="Times New Roman" w:cs="Times New Roman"/>
          <w:b/>
        </w:rPr>
      </w:pPr>
    </w:p>
    <w:p w14:paraId="0925F890" w14:textId="25000A73" w:rsidR="00553518" w:rsidRDefault="000E60FE" w:rsidP="00553518">
      <w:pPr>
        <w:spacing w:after="0" w:line="240" w:lineRule="auto"/>
        <w:ind w:left="284" w:right="366"/>
        <w:contextualSpacing/>
        <w:jc w:val="both"/>
        <w:rPr>
          <w:rFonts w:ascii="Times New Roman" w:eastAsia="Calibri" w:hAnsi="Times New Roman" w:cs="Times New Roman"/>
          <w:b/>
          <w:bCs/>
        </w:rPr>
      </w:pPr>
      <w:r w:rsidRPr="000E60FE">
        <w:rPr>
          <w:rFonts w:ascii="Times New Roman" w:eastAsia="Calibri" w:hAnsi="Times New Roman" w:cs="Times New Roman"/>
          <w:i/>
          <w:iCs/>
        </w:rPr>
        <w:t xml:space="preserve">“Il bello, la forza, l’originalità delle Giornate FAI d’Autunno consiste proprio nella straordinaria e inaspettata varietà delle scelte, nella sorpresa che sempre si rinnova di ciò che la nostra </w:t>
      </w:r>
      <w:r w:rsidR="009A5CD2">
        <w:rPr>
          <w:rFonts w:ascii="Times New Roman" w:eastAsia="Calibri" w:hAnsi="Times New Roman" w:cs="Times New Roman"/>
          <w:i/>
          <w:iCs/>
        </w:rPr>
        <w:t>R</w:t>
      </w:r>
      <w:r w:rsidRPr="000E60FE">
        <w:rPr>
          <w:rFonts w:ascii="Times New Roman" w:eastAsia="Calibri" w:hAnsi="Times New Roman" w:cs="Times New Roman"/>
          <w:i/>
          <w:iCs/>
        </w:rPr>
        <w:t xml:space="preserve">ete </w:t>
      </w:r>
      <w:r w:rsidR="009A5CD2">
        <w:rPr>
          <w:rFonts w:ascii="Times New Roman" w:eastAsia="Calibri" w:hAnsi="Times New Roman" w:cs="Times New Roman"/>
          <w:i/>
          <w:iCs/>
        </w:rPr>
        <w:t>T</w:t>
      </w:r>
      <w:r w:rsidRPr="000E60FE">
        <w:rPr>
          <w:rFonts w:ascii="Times New Roman" w:eastAsia="Calibri" w:hAnsi="Times New Roman" w:cs="Times New Roman"/>
          <w:i/>
          <w:iCs/>
        </w:rPr>
        <w:t xml:space="preserve">erritoriale identifica per le aperture; e ancora e soprattutto questo “bello” sta nella fantasia di una schiera di italiani civili ed energici che si mettono al servizio del Patrimonio comune attraverso il FAI. Questo è il senso più profondo </w:t>
      </w:r>
      <w:r>
        <w:rPr>
          <w:rFonts w:ascii="Times New Roman" w:eastAsia="Calibri" w:hAnsi="Times New Roman" w:cs="Times New Roman"/>
          <w:i/>
          <w:iCs/>
        </w:rPr>
        <w:t>della</w:t>
      </w:r>
      <w:r w:rsidRPr="000E60FE">
        <w:rPr>
          <w:rFonts w:ascii="Times New Roman" w:eastAsia="Calibri" w:hAnsi="Times New Roman" w:cs="Times New Roman"/>
          <w:i/>
          <w:iCs/>
        </w:rPr>
        <w:t xml:space="preserve"> tredicesima edizione delle Giornate FAI; un grande segnale di ottimismo, di vigore, di fratellanza civile di </w:t>
      </w:r>
      <w:r w:rsidR="00354354">
        <w:rPr>
          <w:rFonts w:ascii="Times New Roman" w:eastAsia="Calibri" w:hAnsi="Times New Roman" w:cs="Times New Roman"/>
          <w:i/>
          <w:iCs/>
        </w:rPr>
        <w:t>tanti</w:t>
      </w:r>
      <w:r w:rsidRPr="000E60FE">
        <w:rPr>
          <w:rFonts w:ascii="Times New Roman" w:eastAsia="Calibri" w:hAnsi="Times New Roman" w:cs="Times New Roman"/>
          <w:i/>
          <w:iCs/>
        </w:rPr>
        <w:t xml:space="preserve"> </w:t>
      </w:r>
      <w:r w:rsidR="00354354">
        <w:rPr>
          <w:rFonts w:ascii="Times New Roman" w:eastAsia="Calibri" w:hAnsi="Times New Roman" w:cs="Times New Roman"/>
          <w:i/>
          <w:iCs/>
        </w:rPr>
        <w:t xml:space="preserve">cittadini </w:t>
      </w:r>
      <w:r w:rsidRPr="000E60FE">
        <w:rPr>
          <w:rFonts w:ascii="Times New Roman" w:eastAsia="Calibri" w:hAnsi="Times New Roman" w:cs="Times New Roman"/>
          <w:i/>
          <w:iCs/>
        </w:rPr>
        <w:t>– delegati, volontari e “</w:t>
      </w:r>
      <w:r w:rsidR="00CA6C30">
        <w:rPr>
          <w:rFonts w:ascii="Times New Roman" w:eastAsia="Calibri" w:hAnsi="Times New Roman" w:cs="Times New Roman"/>
          <w:i/>
          <w:iCs/>
        </w:rPr>
        <w:t>A</w:t>
      </w:r>
      <w:r w:rsidRPr="000E60FE">
        <w:rPr>
          <w:rFonts w:ascii="Times New Roman" w:eastAsia="Calibri" w:hAnsi="Times New Roman" w:cs="Times New Roman"/>
          <w:i/>
          <w:iCs/>
        </w:rPr>
        <w:t xml:space="preserve">pprendisti </w:t>
      </w:r>
      <w:r w:rsidR="00CA6C30">
        <w:rPr>
          <w:rFonts w:ascii="Times New Roman" w:eastAsia="Calibri" w:hAnsi="Times New Roman" w:cs="Times New Roman"/>
          <w:i/>
          <w:iCs/>
        </w:rPr>
        <w:t>C</w:t>
      </w:r>
      <w:r w:rsidRPr="000E60FE">
        <w:rPr>
          <w:rFonts w:ascii="Times New Roman" w:eastAsia="Calibri" w:hAnsi="Times New Roman" w:cs="Times New Roman"/>
          <w:i/>
          <w:iCs/>
        </w:rPr>
        <w:t>iceroni” – per i loro concittadini</w:t>
      </w:r>
      <w:r>
        <w:rPr>
          <w:rFonts w:ascii="Times New Roman" w:eastAsia="Calibri" w:hAnsi="Times New Roman" w:cs="Times New Roman"/>
          <w:i/>
          <w:iCs/>
        </w:rPr>
        <w:t xml:space="preserve">” </w:t>
      </w:r>
      <w:r>
        <w:rPr>
          <w:rFonts w:ascii="Times New Roman" w:eastAsia="Calibri" w:hAnsi="Times New Roman" w:cs="Times New Roman"/>
        </w:rPr>
        <w:t>h</w:t>
      </w:r>
      <w:r w:rsidRPr="000E60FE">
        <w:rPr>
          <w:rFonts w:ascii="Times New Roman" w:eastAsia="Calibri" w:hAnsi="Times New Roman" w:cs="Times New Roman"/>
        </w:rPr>
        <w:t>a dichiarato</w:t>
      </w:r>
      <w:r>
        <w:rPr>
          <w:rFonts w:ascii="Times New Roman" w:eastAsia="Calibri" w:hAnsi="Times New Roman" w:cs="Times New Roman"/>
        </w:rPr>
        <w:t xml:space="preserve"> il </w:t>
      </w:r>
      <w:r w:rsidRPr="000E60FE">
        <w:rPr>
          <w:rFonts w:ascii="Times New Roman" w:eastAsia="Calibri" w:hAnsi="Times New Roman" w:cs="Times New Roman"/>
          <w:b/>
          <w:bCs/>
        </w:rPr>
        <w:t>Presidente del FAI</w:t>
      </w:r>
      <w:r w:rsidRPr="000E60FE">
        <w:rPr>
          <w:rFonts w:ascii="Times New Roman" w:eastAsia="Calibri" w:hAnsi="Times New Roman" w:cs="Times New Roman"/>
        </w:rPr>
        <w:t xml:space="preserve"> </w:t>
      </w:r>
      <w:r w:rsidRPr="000E60FE">
        <w:rPr>
          <w:rFonts w:ascii="Times New Roman" w:eastAsia="Calibri" w:hAnsi="Times New Roman" w:cs="Times New Roman"/>
          <w:b/>
          <w:bCs/>
        </w:rPr>
        <w:t>Marco Magnifico</w:t>
      </w:r>
      <w:r>
        <w:rPr>
          <w:rFonts w:ascii="Times New Roman" w:eastAsia="Calibri" w:hAnsi="Times New Roman" w:cs="Times New Roman"/>
          <w:b/>
          <w:bCs/>
        </w:rPr>
        <w:t>.</w:t>
      </w:r>
    </w:p>
    <w:p w14:paraId="49DD3367" w14:textId="41EF2444" w:rsidR="00553518" w:rsidRDefault="00553518" w:rsidP="00553518">
      <w:pPr>
        <w:spacing w:after="0" w:line="240" w:lineRule="auto"/>
        <w:ind w:left="284" w:right="366"/>
        <w:contextualSpacing/>
        <w:jc w:val="both"/>
        <w:rPr>
          <w:rFonts w:ascii="Times New Roman" w:hAnsi="Times New Roman" w:cs="Times New Roman"/>
          <w:b/>
        </w:rPr>
      </w:pPr>
    </w:p>
    <w:p w14:paraId="01C682CF" w14:textId="316E86BF" w:rsidR="00553518" w:rsidRDefault="00553518" w:rsidP="00553518">
      <w:pPr>
        <w:spacing w:after="0" w:line="240" w:lineRule="auto"/>
        <w:ind w:left="284" w:right="366"/>
        <w:contextualSpacing/>
        <w:jc w:val="both"/>
        <w:rPr>
          <w:rFonts w:ascii="Times New Roman" w:hAnsi="Times New Roman" w:cs="Times New Roman"/>
          <w:b/>
        </w:rPr>
      </w:pPr>
      <w:r>
        <w:rPr>
          <w:noProof/>
        </w:rPr>
        <w:drawing>
          <wp:anchor distT="0" distB="0" distL="114300" distR="114300" simplePos="0" relativeHeight="251660288" behindDoc="0" locked="0" layoutInCell="1" allowOverlap="1" wp14:anchorId="011740DE" wp14:editId="7F6520B1">
            <wp:simplePos x="0" y="0"/>
            <wp:positionH relativeFrom="margin">
              <wp:align>right</wp:align>
            </wp:positionH>
            <wp:positionV relativeFrom="paragraph">
              <wp:posOffset>6350</wp:posOffset>
            </wp:positionV>
            <wp:extent cx="6120130" cy="1460500"/>
            <wp:effectExtent l="0" t="0" r="0" b="6350"/>
            <wp:wrapNone/>
            <wp:docPr id="13073265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1460500"/>
                    </a:xfrm>
                    <a:prstGeom prst="rect">
                      <a:avLst/>
                    </a:prstGeom>
                    <a:noFill/>
                    <a:ln>
                      <a:noFill/>
                    </a:ln>
                  </pic:spPr>
                </pic:pic>
              </a:graphicData>
            </a:graphic>
          </wp:anchor>
        </w:drawing>
      </w:r>
    </w:p>
    <w:p w14:paraId="6606C15A" w14:textId="77777777" w:rsidR="00553518" w:rsidRDefault="00553518" w:rsidP="00553518">
      <w:pPr>
        <w:spacing w:after="0" w:line="240" w:lineRule="auto"/>
        <w:ind w:left="284" w:right="366"/>
        <w:contextualSpacing/>
        <w:jc w:val="both"/>
        <w:rPr>
          <w:rFonts w:ascii="Times New Roman" w:hAnsi="Times New Roman" w:cs="Times New Roman"/>
          <w:b/>
        </w:rPr>
      </w:pPr>
    </w:p>
    <w:p w14:paraId="747A7258" w14:textId="77777777" w:rsidR="00553518" w:rsidRDefault="00553518" w:rsidP="00553518">
      <w:pPr>
        <w:spacing w:after="0" w:line="240" w:lineRule="auto"/>
        <w:ind w:left="284" w:right="366"/>
        <w:contextualSpacing/>
        <w:jc w:val="both"/>
        <w:rPr>
          <w:rFonts w:ascii="Times New Roman" w:hAnsi="Times New Roman" w:cs="Times New Roman"/>
          <w:b/>
        </w:rPr>
      </w:pPr>
    </w:p>
    <w:p w14:paraId="3ADFAB87" w14:textId="77777777" w:rsidR="00553518" w:rsidRDefault="00553518" w:rsidP="00553518">
      <w:pPr>
        <w:spacing w:after="0" w:line="240" w:lineRule="auto"/>
        <w:ind w:left="284" w:right="366"/>
        <w:contextualSpacing/>
        <w:jc w:val="both"/>
        <w:rPr>
          <w:rFonts w:ascii="Times New Roman" w:hAnsi="Times New Roman" w:cs="Times New Roman"/>
          <w:b/>
        </w:rPr>
      </w:pPr>
    </w:p>
    <w:p w14:paraId="3489CED4" w14:textId="0057796D" w:rsidR="00585FE9" w:rsidRPr="00553518" w:rsidRDefault="00585FE9" w:rsidP="00553518">
      <w:pPr>
        <w:spacing w:after="0" w:line="240" w:lineRule="auto"/>
        <w:ind w:left="284" w:right="366"/>
        <w:contextualSpacing/>
        <w:jc w:val="both"/>
        <w:rPr>
          <w:rFonts w:ascii="Times New Roman" w:eastAsia="Calibri" w:hAnsi="Times New Roman" w:cs="Times New Roman"/>
          <w:b/>
          <w:bCs/>
        </w:rPr>
      </w:pPr>
      <w:r w:rsidRPr="00B44FDD">
        <w:rPr>
          <w:rFonts w:ascii="Times New Roman" w:hAnsi="Times New Roman" w:cs="Times New Roman"/>
          <w:b/>
        </w:rPr>
        <w:lastRenderedPageBreak/>
        <w:t xml:space="preserve">Le </w:t>
      </w:r>
      <w:r w:rsidR="009A5CD2">
        <w:rPr>
          <w:rFonts w:ascii="Times New Roman" w:hAnsi="Times New Roman" w:cs="Times New Roman"/>
          <w:b/>
        </w:rPr>
        <w:t>G</w:t>
      </w:r>
      <w:r w:rsidRPr="00B44FDD">
        <w:rPr>
          <w:rFonts w:ascii="Times New Roman" w:hAnsi="Times New Roman" w:cs="Times New Roman"/>
          <w:b/>
        </w:rPr>
        <w:t>iornate FAI d’Autunno sono quindi, con le loro 700 aperture di luoghi solitamente inac</w:t>
      </w:r>
      <w:r>
        <w:rPr>
          <w:rFonts w:ascii="Times New Roman" w:hAnsi="Times New Roman" w:cs="Times New Roman"/>
          <w:b/>
        </w:rPr>
        <w:t>c</w:t>
      </w:r>
      <w:r w:rsidRPr="00B44FDD">
        <w:rPr>
          <w:rFonts w:ascii="Times New Roman" w:hAnsi="Times New Roman" w:cs="Times New Roman"/>
          <w:b/>
        </w:rPr>
        <w:t xml:space="preserve">essibili </w:t>
      </w:r>
      <w:r w:rsidR="009A5CD2">
        <w:rPr>
          <w:rFonts w:ascii="Times New Roman" w:hAnsi="Times New Roman" w:cs="Times New Roman"/>
          <w:b/>
        </w:rPr>
        <w:t xml:space="preserve">o poco valorizzati </w:t>
      </w:r>
      <w:r w:rsidRPr="00B44FDD">
        <w:rPr>
          <w:rFonts w:ascii="Times New Roman" w:hAnsi="Times New Roman" w:cs="Times New Roman"/>
          <w:b/>
        </w:rPr>
        <w:t xml:space="preserve">in 360 città,  un’occasione unica per </w:t>
      </w:r>
      <w:r w:rsidRPr="00FF15DF">
        <w:rPr>
          <w:rFonts w:ascii="Times New Roman" w:hAnsi="Times New Roman" w:cs="Times New Roman"/>
          <w:b/>
        </w:rPr>
        <w:t xml:space="preserve">conoscere </w:t>
      </w:r>
      <w:r w:rsidRPr="00B44FDD">
        <w:rPr>
          <w:rFonts w:ascii="Times New Roman" w:hAnsi="Times New Roman" w:cs="Times New Roman"/>
          <w:b/>
        </w:rPr>
        <w:t>le tante sfaccettature del nostro patrimonio culturale e artistico:</w:t>
      </w:r>
      <w:r w:rsidRPr="00B44FDD">
        <w:rPr>
          <w:rFonts w:ascii="Times New Roman" w:hAnsi="Times New Roman" w:cs="Times New Roman"/>
          <w:bCs/>
        </w:rPr>
        <w:t xml:space="preserve">  un viaggio che porterà a conoscere palazzi storici, ville, chiese  e collezioni d’arte</w:t>
      </w:r>
      <w:r w:rsidR="009A5CD2">
        <w:rPr>
          <w:rFonts w:ascii="Times New Roman" w:hAnsi="Times New Roman" w:cs="Times New Roman"/>
          <w:bCs/>
        </w:rPr>
        <w:t>,</w:t>
      </w:r>
      <w:r w:rsidRPr="00B44FDD">
        <w:rPr>
          <w:rFonts w:ascii="Times New Roman" w:hAnsi="Times New Roman" w:cs="Times New Roman"/>
          <w:bCs/>
        </w:rPr>
        <w:t xml:space="preserve"> ma anche </w:t>
      </w:r>
      <w:r w:rsidRPr="00B44FDD">
        <w:rPr>
          <w:rFonts w:ascii="Times New Roman" w:hAnsi="Times New Roman" w:cs="Times New Roman"/>
          <w:b/>
        </w:rPr>
        <w:t>laboratori artigiani</w:t>
      </w:r>
      <w:r w:rsidRPr="00B44FDD">
        <w:rPr>
          <w:rFonts w:ascii="Times New Roman" w:hAnsi="Times New Roman" w:cs="Times New Roman"/>
          <w:bCs/>
        </w:rPr>
        <w:t xml:space="preserve">, </w:t>
      </w:r>
      <w:r w:rsidRPr="00B44FDD">
        <w:rPr>
          <w:rFonts w:ascii="Times New Roman" w:hAnsi="Times New Roman" w:cs="Times New Roman"/>
          <w:b/>
        </w:rPr>
        <w:t>esempi di archeologia industriale e siti produttivi con un programma di itinerari nei borghi e percorsi in aree naturalistiche</w:t>
      </w:r>
      <w:r w:rsidRPr="00B44FDD">
        <w:rPr>
          <w:rFonts w:ascii="Times New Roman" w:hAnsi="Times New Roman" w:cs="Times New Roman"/>
          <w:bCs/>
        </w:rPr>
        <w:t xml:space="preserve">, parchi urbani, orti botanici, e </w:t>
      </w:r>
      <w:r w:rsidRPr="00B44FDD">
        <w:rPr>
          <w:rFonts w:ascii="Times New Roman" w:hAnsi="Times New Roman" w:cs="Times New Roman"/>
          <w:b/>
        </w:rPr>
        <w:t>speciali aperture dedicate alla sostenibilità e alla conoscenza della natura e del paesaggio</w:t>
      </w:r>
      <w:r w:rsidRPr="00B44FDD">
        <w:rPr>
          <w:rFonts w:ascii="Times New Roman" w:hAnsi="Times New Roman" w:cs="Times New Roman"/>
          <w:bCs/>
        </w:rPr>
        <w:t xml:space="preserve">. </w:t>
      </w:r>
      <w:r w:rsidRPr="00B44FDD">
        <w:rPr>
          <w:rFonts w:ascii="Times New Roman" w:hAnsi="Times New Roman" w:cs="Times New Roman"/>
        </w:rPr>
        <w:t xml:space="preserve">Tutto questo è il patrimonio culturale dell’Italia, </w:t>
      </w:r>
      <w:r w:rsidRPr="00B44FDD">
        <w:rPr>
          <w:rFonts w:ascii="Times New Roman" w:hAnsi="Times New Roman" w:cs="Times New Roman"/>
          <w:b/>
        </w:rPr>
        <w:t>il “nostro patrimonio”</w:t>
      </w:r>
      <w:r w:rsidRPr="00B44FDD">
        <w:rPr>
          <w:rFonts w:ascii="Times New Roman" w:hAnsi="Times New Roman" w:cs="Times New Roman"/>
        </w:rPr>
        <w:t xml:space="preserve">, che il FAI svela al pubblico in due giorni di </w:t>
      </w:r>
      <w:r w:rsidRPr="00B44FDD">
        <w:rPr>
          <w:rFonts w:ascii="Times New Roman" w:hAnsi="Times New Roman" w:cs="Times New Roman"/>
          <w:b/>
          <w:bCs/>
        </w:rPr>
        <w:t>festa</w:t>
      </w:r>
      <w:r w:rsidRPr="00B44FDD">
        <w:rPr>
          <w:rFonts w:ascii="Times New Roman" w:hAnsi="Times New Roman" w:cs="Times New Roman"/>
        </w:rPr>
        <w:t xml:space="preserve">, di </w:t>
      </w:r>
      <w:r w:rsidRPr="00B44FDD">
        <w:rPr>
          <w:rFonts w:ascii="Times New Roman" w:hAnsi="Times New Roman" w:cs="Times New Roman"/>
          <w:b/>
          <w:bCs/>
        </w:rPr>
        <w:t>divertimento</w:t>
      </w:r>
      <w:r w:rsidRPr="00B44FDD">
        <w:rPr>
          <w:rFonts w:ascii="Times New Roman" w:hAnsi="Times New Roman" w:cs="Times New Roman"/>
        </w:rPr>
        <w:t xml:space="preserve">, ma anche di </w:t>
      </w:r>
      <w:r w:rsidRPr="00B44FDD">
        <w:rPr>
          <w:rFonts w:ascii="Times New Roman" w:hAnsi="Times New Roman" w:cs="Times New Roman"/>
          <w:b/>
          <w:bCs/>
        </w:rPr>
        <w:t>apprendimento</w:t>
      </w:r>
      <w:r w:rsidRPr="00B44FDD">
        <w:rPr>
          <w:rFonts w:ascii="Times New Roman" w:hAnsi="Times New Roman" w:cs="Times New Roman"/>
        </w:rPr>
        <w:t xml:space="preserve">. A chi desideri partecipare verrà suggerito </w:t>
      </w:r>
      <w:r w:rsidRPr="00B44FDD">
        <w:rPr>
          <w:rFonts w:ascii="Times New Roman" w:hAnsi="Times New Roman" w:cs="Times New Roman"/>
          <w:b/>
        </w:rPr>
        <w:t>un contributo libero</w:t>
      </w:r>
      <w:r w:rsidRPr="00B44FDD">
        <w:rPr>
          <w:rFonts w:ascii="Times New Roman" w:hAnsi="Times New Roman" w:cs="Times New Roman"/>
        </w:rPr>
        <w:t>, che andrà a sostegno della missione e dell’attività del</w:t>
      </w:r>
      <w:r w:rsidR="009A5CD2">
        <w:rPr>
          <w:rFonts w:ascii="Times New Roman" w:hAnsi="Times New Roman" w:cs="Times New Roman"/>
        </w:rPr>
        <w:t>la Fondazione</w:t>
      </w:r>
      <w:r w:rsidRPr="00B44FDD">
        <w:rPr>
          <w:rFonts w:ascii="Times New Roman" w:hAnsi="Times New Roman" w:cs="Times New Roman"/>
          <w:b/>
          <w:bCs/>
        </w:rPr>
        <w:t>.</w:t>
      </w:r>
    </w:p>
    <w:p w14:paraId="2DA24811" w14:textId="77777777" w:rsidR="00585FE9" w:rsidRDefault="00585FE9" w:rsidP="00585FE9">
      <w:pPr>
        <w:spacing w:line="240" w:lineRule="auto"/>
        <w:ind w:right="366"/>
        <w:contextualSpacing/>
        <w:rPr>
          <w:rFonts w:ascii="Times New Roman" w:eastAsia="Calibri" w:hAnsi="Times New Roman" w:cs="Times New Roman"/>
        </w:rPr>
      </w:pPr>
    </w:p>
    <w:p w14:paraId="3E7A9D08" w14:textId="6E126718" w:rsidR="00A167B8" w:rsidRPr="000E60FE" w:rsidRDefault="00C40F7A" w:rsidP="000E60FE">
      <w:pPr>
        <w:spacing w:line="240" w:lineRule="auto"/>
        <w:ind w:left="284" w:right="282"/>
        <w:contextualSpacing/>
        <w:jc w:val="both"/>
        <w:rPr>
          <w:rFonts w:ascii="Times New Roman" w:hAnsi="Times New Roman" w:cs="Times New Roman"/>
        </w:rPr>
      </w:pPr>
      <w:r w:rsidRPr="00143F12">
        <w:rPr>
          <w:rFonts w:ascii="Times New Roman" w:eastAsia="Calibri" w:hAnsi="Times New Roman" w:cs="Times New Roman"/>
        </w:rPr>
        <w:t xml:space="preserve">Le </w:t>
      </w:r>
      <w:r w:rsidRPr="00143F12">
        <w:rPr>
          <w:rFonts w:ascii="Times New Roman" w:eastAsia="Calibri" w:hAnsi="Times New Roman" w:cs="Times New Roman"/>
          <w:b/>
          <w:bCs/>
        </w:rPr>
        <w:t>Giornate FAI d’Autunno</w:t>
      </w:r>
      <w:r w:rsidRPr="00143F12">
        <w:rPr>
          <w:rFonts w:ascii="Times New Roman" w:eastAsia="Calibri" w:hAnsi="Times New Roman" w:cs="Times New Roman"/>
        </w:rPr>
        <w:t xml:space="preserve"> sono organizzate nell’ambito della campagna di raccolta fondi della</w:t>
      </w:r>
      <w:r w:rsidR="006B15E7">
        <w:rPr>
          <w:rFonts w:ascii="Times New Roman" w:eastAsia="Calibri" w:hAnsi="Times New Roman" w:cs="Times New Roman"/>
        </w:rPr>
        <w:t xml:space="preserve"> </w:t>
      </w:r>
      <w:r w:rsidRPr="00143F12">
        <w:rPr>
          <w:rFonts w:ascii="Times New Roman" w:eastAsia="Calibri" w:hAnsi="Times New Roman" w:cs="Times New Roman"/>
        </w:rPr>
        <w:t xml:space="preserve">Fondazione </w:t>
      </w:r>
      <w:r w:rsidRPr="00143F12">
        <w:rPr>
          <w:rFonts w:ascii="Times New Roman" w:eastAsia="Calibri" w:hAnsi="Times New Roman" w:cs="Times New Roman"/>
          <w:b/>
          <w:bCs/>
          <w:i/>
          <w:iCs/>
        </w:rPr>
        <w:t>“Ottobre del FAI”</w:t>
      </w:r>
      <w:r w:rsidRPr="00143F12">
        <w:rPr>
          <w:rFonts w:ascii="Times New Roman" w:eastAsia="Calibri" w:hAnsi="Times New Roman" w:cs="Times New Roman"/>
        </w:rPr>
        <w:t>, attiva per tutto il mese.</w:t>
      </w:r>
    </w:p>
    <w:p w14:paraId="3A34A957" w14:textId="77777777" w:rsidR="00A167B8" w:rsidRPr="006B15E7" w:rsidRDefault="00A167B8" w:rsidP="00A35FA5">
      <w:pPr>
        <w:spacing w:after="0" w:line="240" w:lineRule="auto"/>
        <w:ind w:right="366"/>
        <w:contextualSpacing/>
        <w:jc w:val="both"/>
        <w:rPr>
          <w:rFonts w:ascii="Times New Roman" w:eastAsia="Calibri" w:hAnsi="Times New Roman" w:cs="Times New Roman"/>
        </w:rPr>
      </w:pPr>
    </w:p>
    <w:p w14:paraId="208FD06A" w14:textId="77777777" w:rsidR="00143F12" w:rsidRPr="00C40F7A" w:rsidRDefault="00143F12" w:rsidP="00C40F7A">
      <w:pPr>
        <w:spacing w:after="0" w:line="240" w:lineRule="auto"/>
        <w:ind w:right="366"/>
        <w:jc w:val="both"/>
        <w:rPr>
          <w:rFonts w:ascii="Times New Roman" w:eastAsia="Calibri" w:hAnsi="Times New Roman" w:cs="Times New Roman"/>
          <w:sz w:val="8"/>
          <w:szCs w:val="8"/>
        </w:rPr>
      </w:pPr>
    </w:p>
    <w:p w14:paraId="7DD9E0A3" w14:textId="77777777" w:rsidR="00C40F7A" w:rsidRPr="00C40F7A" w:rsidRDefault="00C40F7A" w:rsidP="00C40F7A">
      <w:pPr>
        <w:spacing w:after="0" w:line="240" w:lineRule="auto"/>
        <w:ind w:left="284" w:right="366"/>
        <w:contextualSpacing/>
        <w:jc w:val="both"/>
        <w:rPr>
          <w:rFonts w:ascii="Times New Roman" w:eastAsia="Calibri" w:hAnsi="Times New Roman" w:cs="Times New Roman"/>
          <w:sz w:val="2"/>
          <w:szCs w:val="2"/>
        </w:rPr>
      </w:pPr>
    </w:p>
    <w:p w14:paraId="48BB6050" w14:textId="43767912" w:rsidR="00843291" w:rsidRPr="00FE31F9" w:rsidRDefault="00C40F7A" w:rsidP="00FE31F9">
      <w:pPr>
        <w:pBdr>
          <w:top w:val="single" w:sz="4" w:space="1" w:color="auto"/>
          <w:left w:val="single" w:sz="4" w:space="4" w:color="auto"/>
          <w:bottom w:val="single" w:sz="4" w:space="0" w:color="auto"/>
          <w:right w:val="single" w:sz="4" w:space="4" w:color="auto"/>
        </w:pBdr>
        <w:spacing w:after="0" w:line="240" w:lineRule="auto"/>
        <w:ind w:left="284" w:right="366"/>
        <w:contextualSpacing/>
        <w:jc w:val="both"/>
        <w:rPr>
          <w:rFonts w:ascii="Times New Roman" w:eastAsia="Calibri" w:hAnsi="Times New Roman" w:cs="Times New Roman"/>
          <w:sz w:val="21"/>
          <w:szCs w:val="21"/>
        </w:rPr>
      </w:pPr>
      <w:r w:rsidRPr="00C40F7A">
        <w:rPr>
          <w:rFonts w:ascii="Times New Roman" w:eastAsia="Calibri" w:hAnsi="Times New Roman" w:cs="Times New Roman"/>
          <w:sz w:val="21"/>
          <w:szCs w:val="21"/>
        </w:rPr>
        <w:t xml:space="preserve">Le Giornate FAI d’Autunno si inquadrano nell’ambito delle iniziative di raccolta pubblica di fondi occasionale (Art 143, c 3, lett a), DPR 917/86 e art 2, c 2, D Lgs 460/97). </w:t>
      </w:r>
      <w:r w:rsidR="00843291" w:rsidRPr="00843291">
        <w:rPr>
          <w:rFonts w:ascii="Times New Roman" w:eastAsia="Calibri" w:hAnsi="Times New Roman" w:cs="Times New Roman"/>
          <w:b/>
          <w:bCs/>
          <w:sz w:val="21"/>
          <w:szCs w:val="21"/>
        </w:rPr>
        <w:t>Partecipare alla visita con una donazione significa sostenere la missione di cura e tutela del patrimonio culturale italiano della Fondazione.</w:t>
      </w:r>
      <w:r w:rsidR="00843291" w:rsidRPr="00843291">
        <w:rPr>
          <w:rFonts w:ascii="Times New Roman" w:eastAsia="Calibri" w:hAnsi="Times New Roman" w:cs="Times New Roman"/>
          <w:sz w:val="21"/>
          <w:szCs w:val="21"/>
        </w:rPr>
        <w:t xml:space="preserve"> </w:t>
      </w:r>
      <w:r w:rsidR="00843291" w:rsidRPr="00843291">
        <w:rPr>
          <w:rFonts w:ascii="Times New Roman" w:eastAsia="Calibri" w:hAnsi="Times New Roman" w:cs="Times New Roman"/>
          <w:b/>
          <w:bCs/>
          <w:sz w:val="21"/>
          <w:szCs w:val="21"/>
        </w:rPr>
        <w:t xml:space="preserve">Ogni Iscritto al FAI e chi si iscriverà per la prima volta durante l’evento </w:t>
      </w:r>
      <w:r w:rsidR="00843291" w:rsidRPr="00843291">
        <w:rPr>
          <w:rFonts w:ascii="Times New Roman" w:eastAsia="Calibri" w:hAnsi="Times New Roman" w:cs="Times New Roman"/>
          <w:sz w:val="21"/>
          <w:szCs w:val="21"/>
        </w:rPr>
        <w:t>potrà beneficiare dell’</w:t>
      </w:r>
      <w:r w:rsidR="00843291" w:rsidRPr="00843291">
        <w:rPr>
          <w:rFonts w:ascii="Times New Roman" w:eastAsia="Calibri" w:hAnsi="Times New Roman" w:cs="Times New Roman"/>
          <w:b/>
          <w:bCs/>
          <w:sz w:val="21"/>
          <w:szCs w:val="21"/>
        </w:rPr>
        <w:t xml:space="preserve">accesso prioritario </w:t>
      </w:r>
      <w:r w:rsidR="00843291" w:rsidRPr="00843291">
        <w:rPr>
          <w:rFonts w:ascii="Times New Roman" w:eastAsia="Calibri" w:hAnsi="Times New Roman" w:cs="Times New Roman"/>
          <w:sz w:val="21"/>
          <w:szCs w:val="21"/>
        </w:rPr>
        <w:t xml:space="preserve">in tutti i luoghi e di </w:t>
      </w:r>
      <w:r w:rsidR="00843291" w:rsidRPr="00C403DC">
        <w:rPr>
          <w:rFonts w:ascii="Times New Roman" w:eastAsia="Calibri" w:hAnsi="Times New Roman" w:cs="Times New Roman"/>
          <w:b/>
          <w:bCs/>
          <w:sz w:val="21"/>
          <w:szCs w:val="21"/>
        </w:rPr>
        <w:t>aperture</w:t>
      </w:r>
      <w:r w:rsidR="00C403DC" w:rsidRPr="00C403DC">
        <w:rPr>
          <w:rFonts w:ascii="Times New Roman" w:eastAsia="Calibri" w:hAnsi="Times New Roman" w:cs="Times New Roman"/>
          <w:b/>
          <w:bCs/>
          <w:sz w:val="21"/>
          <w:szCs w:val="21"/>
        </w:rPr>
        <w:t xml:space="preserve"> dedicate</w:t>
      </w:r>
      <w:r w:rsidR="00843291" w:rsidRPr="00843291">
        <w:rPr>
          <w:rFonts w:ascii="Times New Roman" w:eastAsia="Calibri" w:hAnsi="Times New Roman" w:cs="Times New Roman"/>
          <w:sz w:val="21"/>
          <w:szCs w:val="21"/>
        </w:rPr>
        <w:t xml:space="preserve">. </w:t>
      </w:r>
      <w:r w:rsidR="00843291" w:rsidRPr="00843291">
        <w:rPr>
          <w:rFonts w:ascii="Times New Roman" w:eastAsia="Calibri" w:hAnsi="Times New Roman" w:cs="Times New Roman"/>
          <w:b/>
          <w:bCs/>
          <w:sz w:val="21"/>
          <w:szCs w:val="21"/>
        </w:rPr>
        <w:t xml:space="preserve">Sottoscrivere la tessera FAI </w:t>
      </w:r>
      <w:r w:rsidR="00843291" w:rsidRPr="00843291">
        <w:rPr>
          <w:rFonts w:ascii="Times New Roman" w:eastAsia="Calibri" w:hAnsi="Times New Roman" w:cs="Times New Roman"/>
          <w:sz w:val="21"/>
          <w:szCs w:val="21"/>
        </w:rPr>
        <w:t xml:space="preserve">significa diventare parte di un grande progetto e rappresenta un </w:t>
      </w:r>
      <w:r w:rsidR="00843291" w:rsidRPr="00843291">
        <w:rPr>
          <w:rFonts w:ascii="Times New Roman" w:eastAsia="Calibri" w:hAnsi="Times New Roman" w:cs="Times New Roman"/>
          <w:b/>
          <w:bCs/>
          <w:sz w:val="21"/>
          <w:szCs w:val="21"/>
        </w:rPr>
        <w:t>atto d’amore per l’Italia</w:t>
      </w:r>
      <w:r w:rsidR="00843291" w:rsidRPr="00843291">
        <w:rPr>
          <w:rFonts w:ascii="Times New Roman" w:eastAsia="Calibri" w:hAnsi="Times New Roman" w:cs="Times New Roman"/>
          <w:sz w:val="21"/>
          <w:szCs w:val="21"/>
        </w:rPr>
        <w:t>.</w:t>
      </w:r>
    </w:p>
    <w:p w14:paraId="3EE3C6D3" w14:textId="77777777" w:rsidR="00153AAC" w:rsidRPr="00F4764B" w:rsidRDefault="00153AAC" w:rsidP="0008302F">
      <w:pPr>
        <w:spacing w:after="0" w:line="240" w:lineRule="auto"/>
        <w:ind w:right="140"/>
        <w:jc w:val="both"/>
        <w:rPr>
          <w:rFonts w:ascii="Times New Roman" w:hAnsi="Times New Roman" w:cs="Times New Roman"/>
          <w:sz w:val="12"/>
          <w:szCs w:val="12"/>
        </w:rPr>
      </w:pPr>
    </w:p>
    <w:p w14:paraId="3611D92B" w14:textId="77777777" w:rsidR="008F0A5E" w:rsidRDefault="008F0A5E" w:rsidP="008F0A5E">
      <w:pPr>
        <w:spacing w:after="0" w:line="240" w:lineRule="auto"/>
        <w:ind w:left="284" w:right="140"/>
        <w:jc w:val="both"/>
        <w:rPr>
          <w:rFonts w:ascii="Times New Roman" w:hAnsi="Times New Roman" w:cs="Times New Roman"/>
        </w:rPr>
      </w:pPr>
      <w:r w:rsidRPr="002244FA">
        <w:rPr>
          <w:rFonts w:ascii="Times New Roman" w:hAnsi="Times New Roman" w:cs="Times New Roman"/>
        </w:rPr>
        <w:t xml:space="preserve">Numerosi </w:t>
      </w:r>
      <w:r>
        <w:rPr>
          <w:rFonts w:ascii="Times New Roman" w:hAnsi="Times New Roman" w:cs="Times New Roman"/>
        </w:rPr>
        <w:t xml:space="preserve">e variegati </w:t>
      </w:r>
      <w:r w:rsidRPr="002244FA">
        <w:rPr>
          <w:rFonts w:ascii="Times New Roman" w:hAnsi="Times New Roman" w:cs="Times New Roman"/>
        </w:rPr>
        <w:t xml:space="preserve">i luoghi che apriranno nelle </w:t>
      </w:r>
      <w:r w:rsidRPr="002244FA">
        <w:rPr>
          <w:rFonts w:ascii="Times New Roman" w:hAnsi="Times New Roman" w:cs="Times New Roman"/>
          <w:b/>
          <w:bCs/>
          <w:color w:val="C00000"/>
        </w:rPr>
        <w:t>grandi città</w:t>
      </w:r>
      <w:r w:rsidRPr="002244FA">
        <w:rPr>
          <w:rFonts w:ascii="Times New Roman" w:hAnsi="Times New Roman" w:cs="Times New Roman"/>
        </w:rPr>
        <w:t xml:space="preserve">. </w:t>
      </w:r>
    </w:p>
    <w:p w14:paraId="65C52135" w14:textId="347C4843" w:rsidR="008F0A5E" w:rsidRPr="001C5B31" w:rsidRDefault="008F0A5E" w:rsidP="008F0A5E">
      <w:pPr>
        <w:spacing w:after="0" w:line="240" w:lineRule="auto"/>
        <w:ind w:left="284" w:right="140"/>
        <w:jc w:val="both"/>
        <w:rPr>
          <w:rFonts w:ascii="Times New Roman" w:hAnsi="Times New Roman" w:cs="Times New Roman"/>
          <w:b/>
          <w:bCs/>
          <w:i/>
          <w:iCs/>
        </w:rPr>
      </w:pPr>
      <w:r w:rsidRPr="000E6DEC">
        <w:rPr>
          <w:rFonts w:ascii="Times New Roman" w:hAnsi="Times New Roman" w:cs="Times New Roman"/>
        </w:rPr>
        <w:t xml:space="preserve">* </w:t>
      </w:r>
      <w:r>
        <w:rPr>
          <w:rFonts w:ascii="Times New Roman" w:hAnsi="Times New Roman" w:cs="Times New Roman"/>
        </w:rPr>
        <w:t>a</w:t>
      </w:r>
      <w:r w:rsidRPr="000E6DEC">
        <w:rPr>
          <w:rFonts w:ascii="Times New Roman" w:hAnsi="Times New Roman" w:cs="Times New Roman"/>
        </w:rPr>
        <w:t xml:space="preserve"> </w:t>
      </w:r>
      <w:r w:rsidRPr="000E6DEC">
        <w:rPr>
          <w:rFonts w:ascii="Times New Roman" w:hAnsi="Times New Roman" w:cs="Times New Roman"/>
          <w:b/>
          <w:bCs/>
          <w:u w:val="single"/>
        </w:rPr>
        <w:t>Roma</w:t>
      </w:r>
      <w:r w:rsidRPr="000E6DEC">
        <w:rPr>
          <w:rFonts w:ascii="Times New Roman" w:hAnsi="Times New Roman" w:cs="Times New Roman"/>
        </w:rPr>
        <w:t xml:space="preserve"> si visi</w:t>
      </w:r>
      <w:r>
        <w:rPr>
          <w:rFonts w:ascii="Times New Roman" w:hAnsi="Times New Roman" w:cs="Times New Roman"/>
        </w:rPr>
        <w:t xml:space="preserve">terà eccezionalmente </w:t>
      </w:r>
      <w:r w:rsidRPr="00FB43E6">
        <w:rPr>
          <w:rFonts w:ascii="Times New Roman" w:hAnsi="Times New Roman" w:cs="Times New Roman"/>
          <w:b/>
          <w:bCs/>
          <w:i/>
          <w:iCs/>
        </w:rPr>
        <w:t>Palazzo Sciarra</w:t>
      </w:r>
      <w:r>
        <w:rPr>
          <w:rFonts w:ascii="Times New Roman" w:hAnsi="Times New Roman" w:cs="Times New Roman"/>
        </w:rPr>
        <w:t xml:space="preserve">, sede della Fondazione Roma, con i suoi ambienti maestosi e riccamente decorati, dalla </w:t>
      </w:r>
      <w:r w:rsidRPr="00230601">
        <w:rPr>
          <w:rFonts w:ascii="Times New Roman" w:hAnsi="Times New Roman" w:cs="Times New Roman"/>
          <w:i/>
          <w:iCs/>
        </w:rPr>
        <w:t>Biblioteca del Cardinale</w:t>
      </w:r>
      <w:r>
        <w:rPr>
          <w:rFonts w:ascii="Times New Roman" w:hAnsi="Times New Roman" w:cs="Times New Roman"/>
        </w:rPr>
        <w:t xml:space="preserve">, opera del noto architetto Luigi Vanvitelli – che </w:t>
      </w:r>
      <w:r w:rsidRPr="00285BE0">
        <w:rPr>
          <w:rFonts w:ascii="Times New Roman" w:hAnsi="Times New Roman" w:cs="Times New Roman"/>
        </w:rPr>
        <w:t>tra il 1743 e il 1750</w:t>
      </w:r>
      <w:r>
        <w:rPr>
          <w:rFonts w:ascii="Times New Roman" w:hAnsi="Times New Roman" w:cs="Times New Roman"/>
        </w:rPr>
        <w:t xml:space="preserve"> progettò il rinnovamento del palazzo secondo i canoni stilistici dell’epoca – all’elegante </w:t>
      </w:r>
      <w:r w:rsidRPr="00230601">
        <w:rPr>
          <w:rFonts w:ascii="Times New Roman" w:hAnsi="Times New Roman" w:cs="Times New Roman"/>
          <w:i/>
          <w:iCs/>
        </w:rPr>
        <w:t>Gabinetto degli Specchi</w:t>
      </w:r>
      <w:r>
        <w:rPr>
          <w:rFonts w:ascii="Times New Roman" w:hAnsi="Times New Roman" w:cs="Times New Roman"/>
        </w:rPr>
        <w:t xml:space="preserve">, </w:t>
      </w:r>
      <w:r w:rsidRPr="00285BE0">
        <w:rPr>
          <w:rFonts w:ascii="Times New Roman" w:hAnsi="Times New Roman" w:cs="Times New Roman"/>
        </w:rPr>
        <w:t>improntat</w:t>
      </w:r>
      <w:r>
        <w:rPr>
          <w:rFonts w:ascii="Times New Roman" w:hAnsi="Times New Roman" w:cs="Times New Roman"/>
        </w:rPr>
        <w:t>o</w:t>
      </w:r>
      <w:r w:rsidRPr="00285BE0">
        <w:rPr>
          <w:rFonts w:ascii="Times New Roman" w:hAnsi="Times New Roman" w:cs="Times New Roman"/>
        </w:rPr>
        <w:t xml:space="preserve"> al gusto Rococò e alla moda delle </w:t>
      </w:r>
      <w:r w:rsidRPr="00285BE0">
        <w:rPr>
          <w:rFonts w:ascii="Times New Roman" w:hAnsi="Times New Roman" w:cs="Times New Roman"/>
          <w:i/>
          <w:iCs/>
        </w:rPr>
        <w:t>chinoiseries.</w:t>
      </w:r>
      <w:r>
        <w:rPr>
          <w:rFonts w:ascii="Times New Roman" w:hAnsi="Times New Roman" w:cs="Times New Roman"/>
          <w:i/>
          <w:iCs/>
        </w:rPr>
        <w:t xml:space="preserve"> </w:t>
      </w:r>
      <w:r>
        <w:rPr>
          <w:rFonts w:ascii="Times New Roman" w:hAnsi="Times New Roman" w:cs="Times New Roman"/>
        </w:rPr>
        <w:t>Si</w:t>
      </w:r>
      <w:r w:rsidRPr="611C38BD">
        <w:rPr>
          <w:rFonts w:ascii="Times New Roman" w:hAnsi="Times New Roman" w:cs="Times New Roman"/>
        </w:rPr>
        <w:t xml:space="preserve"> potrà ammirare</w:t>
      </w:r>
      <w:r>
        <w:rPr>
          <w:rFonts w:ascii="Times New Roman" w:hAnsi="Times New Roman" w:cs="Times New Roman"/>
        </w:rPr>
        <w:t>, inoltre,</w:t>
      </w:r>
      <w:r w:rsidRPr="611C38BD">
        <w:rPr>
          <w:rFonts w:ascii="Times New Roman" w:hAnsi="Times New Roman" w:cs="Times New Roman"/>
        </w:rPr>
        <w:t xml:space="preserve"> uno degli scorci più belli di Roma dal </w:t>
      </w:r>
      <w:r w:rsidRPr="0055324A">
        <w:rPr>
          <w:rFonts w:ascii="Times New Roman" w:hAnsi="Times New Roman" w:cs="Times New Roman"/>
        </w:rPr>
        <w:t xml:space="preserve">piccolo cortile nascosto </w:t>
      </w:r>
      <w:r w:rsidRPr="611C38BD">
        <w:rPr>
          <w:rFonts w:ascii="Times New Roman" w:hAnsi="Times New Roman" w:cs="Times New Roman"/>
        </w:rPr>
        <w:t xml:space="preserve">dietro la monumentale </w:t>
      </w:r>
      <w:r w:rsidRPr="00E70705">
        <w:rPr>
          <w:rFonts w:ascii="Times New Roman" w:hAnsi="Times New Roman" w:cs="Times New Roman"/>
          <w:b/>
          <w:bCs/>
          <w:i/>
          <w:iCs/>
        </w:rPr>
        <w:t>Fontana dell’Acqua Paola</w:t>
      </w:r>
      <w:r w:rsidRPr="611C38BD">
        <w:rPr>
          <w:rFonts w:ascii="Times New Roman" w:hAnsi="Times New Roman" w:cs="Times New Roman"/>
        </w:rPr>
        <w:t xml:space="preserve">, </w:t>
      </w:r>
      <w:r>
        <w:rPr>
          <w:rFonts w:ascii="Times New Roman" w:hAnsi="Times New Roman" w:cs="Times New Roman"/>
        </w:rPr>
        <w:t>voluta agli inizi del Seicento da</w:t>
      </w:r>
      <w:r w:rsidRPr="611C38BD">
        <w:rPr>
          <w:rFonts w:ascii="Times New Roman" w:hAnsi="Times New Roman" w:cs="Times New Roman"/>
        </w:rPr>
        <w:t xml:space="preserve"> Papa Paolo V Borghese</w:t>
      </w:r>
      <w:r>
        <w:rPr>
          <w:rFonts w:ascii="Times New Roman" w:hAnsi="Times New Roman" w:cs="Times New Roman"/>
        </w:rPr>
        <w:t xml:space="preserve">; rimanendo al Gianicolo, si potranno scoprire anche il </w:t>
      </w:r>
      <w:r w:rsidRPr="00366085">
        <w:rPr>
          <w:rFonts w:ascii="Times New Roman" w:hAnsi="Times New Roman" w:cs="Times New Roman"/>
          <w:b/>
          <w:bCs/>
          <w:i/>
          <w:iCs/>
        </w:rPr>
        <w:t>Bosco Parrasio</w:t>
      </w:r>
      <w:r>
        <w:rPr>
          <w:rFonts w:ascii="Times New Roman" w:hAnsi="Times New Roman" w:cs="Times New Roman"/>
        </w:rPr>
        <w:t xml:space="preserve"> </w:t>
      </w:r>
      <w:r w:rsidRPr="001C5B31">
        <w:rPr>
          <w:rFonts w:ascii="Times New Roman" w:hAnsi="Times New Roman" w:cs="Times New Roman"/>
        </w:rPr>
        <w:t>(</w:t>
      </w:r>
      <w:r w:rsidR="00F4764B">
        <w:rPr>
          <w:rFonts w:ascii="Times New Roman" w:hAnsi="Times New Roman" w:cs="Times New Roman"/>
          <w:i/>
          <w:iCs/>
        </w:rPr>
        <w:t>i</w:t>
      </w:r>
      <w:r w:rsidRPr="001C5B31">
        <w:rPr>
          <w:rFonts w:ascii="Times New Roman" w:hAnsi="Times New Roman" w:cs="Times New Roman"/>
          <w:i/>
          <w:iCs/>
        </w:rPr>
        <w:t>ngresso riservato agli iscritti FAI</w:t>
      </w:r>
      <w:r w:rsidRPr="001C5B31">
        <w:rPr>
          <w:rFonts w:ascii="Times New Roman" w:hAnsi="Times New Roman" w:cs="Times New Roman"/>
        </w:rPr>
        <w:t>),</w:t>
      </w:r>
      <w:r w:rsidRPr="001C5B31">
        <w:rPr>
          <w:rFonts w:ascii="Times New Roman" w:hAnsi="Times New Roman" w:cs="Times New Roman"/>
          <w:b/>
          <w:bCs/>
          <w:i/>
          <w:iCs/>
        </w:rPr>
        <w:t xml:space="preserve"> </w:t>
      </w:r>
      <w:r w:rsidRPr="000C6D66">
        <w:rPr>
          <w:rFonts w:ascii="Times New Roman" w:hAnsi="Times New Roman" w:cs="Times New Roman"/>
        </w:rPr>
        <w:t>dove da quasi tre secoli</w:t>
      </w:r>
      <w:r>
        <w:rPr>
          <w:rFonts w:ascii="Times New Roman" w:hAnsi="Times New Roman" w:cs="Times New Roman"/>
        </w:rPr>
        <w:t xml:space="preserve"> </w:t>
      </w:r>
      <w:r w:rsidRPr="000C6D66">
        <w:rPr>
          <w:rFonts w:ascii="Times New Roman" w:hAnsi="Times New Roman" w:cs="Times New Roman"/>
        </w:rPr>
        <w:t xml:space="preserve">si riuniscono i poeti </w:t>
      </w:r>
      <w:r>
        <w:rPr>
          <w:rFonts w:ascii="Times New Roman" w:hAnsi="Times New Roman" w:cs="Times New Roman"/>
        </w:rPr>
        <w:t xml:space="preserve">dell’Accademia dell’Arcadia </w:t>
      </w:r>
      <w:r w:rsidRPr="000C6D66">
        <w:rPr>
          <w:rFonts w:ascii="Times New Roman" w:hAnsi="Times New Roman" w:cs="Times New Roman"/>
        </w:rPr>
        <w:t xml:space="preserve">per declamare </w:t>
      </w:r>
      <w:r>
        <w:rPr>
          <w:rFonts w:ascii="Times New Roman" w:hAnsi="Times New Roman" w:cs="Times New Roman"/>
        </w:rPr>
        <w:t>i loro componimenti</w:t>
      </w:r>
      <w:r w:rsidRPr="000C6D66">
        <w:rPr>
          <w:rFonts w:ascii="Times New Roman" w:hAnsi="Times New Roman" w:cs="Times New Roman"/>
        </w:rPr>
        <w:t xml:space="preserve"> ispirat</w:t>
      </w:r>
      <w:r>
        <w:rPr>
          <w:rFonts w:ascii="Times New Roman" w:hAnsi="Times New Roman" w:cs="Times New Roman"/>
        </w:rPr>
        <w:t>i</w:t>
      </w:r>
      <w:r w:rsidRPr="000C6D66">
        <w:rPr>
          <w:rFonts w:ascii="Times New Roman" w:hAnsi="Times New Roman" w:cs="Times New Roman"/>
        </w:rPr>
        <w:t xml:space="preserve"> a</w:t>
      </w:r>
      <w:r>
        <w:rPr>
          <w:rFonts w:ascii="Times New Roman" w:hAnsi="Times New Roman" w:cs="Times New Roman"/>
        </w:rPr>
        <w:t>lla classicità, e</w:t>
      </w:r>
      <w:r w:rsidRPr="000E6DEC">
        <w:rPr>
          <w:rFonts w:ascii="Times New Roman" w:hAnsi="Times New Roman" w:cs="Times New Roman"/>
        </w:rPr>
        <w:t xml:space="preserve"> l’</w:t>
      </w:r>
      <w:r w:rsidRPr="000E6DEC">
        <w:rPr>
          <w:rFonts w:ascii="Times New Roman" w:hAnsi="Times New Roman" w:cs="Times New Roman"/>
          <w:b/>
          <w:bCs/>
          <w:i/>
          <w:iCs/>
        </w:rPr>
        <w:t>American Academy in Rome</w:t>
      </w:r>
      <w:r w:rsidRPr="000E6DEC">
        <w:rPr>
          <w:rFonts w:ascii="Times New Roman" w:hAnsi="Times New Roman" w:cs="Times New Roman"/>
        </w:rPr>
        <w:t xml:space="preserve">, tra le più prestigiose istituzioni culturali in Italia, fondata nel 1894 e tuttora impegnata a sostenere il lavoro di artisti e studiosi. </w:t>
      </w:r>
    </w:p>
    <w:p w14:paraId="5697DF3F" w14:textId="2CA8C043" w:rsidR="008F0A5E" w:rsidRPr="00F4764B" w:rsidRDefault="008F0A5E" w:rsidP="008F0A5E">
      <w:pPr>
        <w:spacing w:after="0" w:line="240" w:lineRule="auto"/>
        <w:ind w:left="284" w:right="140"/>
        <w:jc w:val="both"/>
        <w:rPr>
          <w:rFonts w:ascii="Times New Roman" w:hAnsi="Times New Roman" w:cs="Times New Roman"/>
        </w:rPr>
      </w:pPr>
      <w:r w:rsidRPr="00F4764B">
        <w:rPr>
          <w:rFonts w:ascii="Times New Roman" w:hAnsi="Times New Roman" w:cs="Times New Roman"/>
        </w:rPr>
        <w:t xml:space="preserve">* a </w:t>
      </w:r>
      <w:r w:rsidRPr="00F4764B">
        <w:rPr>
          <w:rFonts w:ascii="Times New Roman" w:hAnsi="Times New Roman" w:cs="Times New Roman"/>
          <w:b/>
          <w:bCs/>
          <w:u w:val="single"/>
        </w:rPr>
        <w:t>Milano</w:t>
      </w:r>
      <w:r w:rsidRPr="00F4764B">
        <w:rPr>
          <w:rFonts w:ascii="Times New Roman" w:hAnsi="Times New Roman" w:cs="Times New Roman"/>
        </w:rPr>
        <w:t xml:space="preserve"> si potrà visitare in esclusiva </w:t>
      </w:r>
      <w:r w:rsidRPr="00F4764B">
        <w:rPr>
          <w:rFonts w:ascii="Times New Roman" w:hAnsi="Times New Roman" w:cs="Times New Roman"/>
          <w:b/>
          <w:bCs/>
          <w:i/>
          <w:iCs/>
        </w:rPr>
        <w:t>Palazzo Melzi d’Eril, sede della</w:t>
      </w:r>
      <w:r w:rsidRPr="00F4764B">
        <w:rPr>
          <w:rFonts w:ascii="Times New Roman" w:hAnsi="Times New Roman" w:cs="Times New Roman"/>
        </w:rPr>
        <w:t xml:space="preserve"> </w:t>
      </w:r>
      <w:r w:rsidRPr="00F4764B">
        <w:rPr>
          <w:rFonts w:ascii="Times New Roman" w:hAnsi="Times New Roman" w:cs="Times New Roman"/>
          <w:b/>
          <w:bCs/>
          <w:i/>
          <w:iCs/>
        </w:rPr>
        <w:t>Fondazione Cariplo</w:t>
      </w:r>
      <w:r w:rsidRPr="00F4764B">
        <w:rPr>
          <w:rFonts w:ascii="Times New Roman" w:hAnsi="Times New Roman" w:cs="Times New Roman"/>
        </w:rPr>
        <w:t xml:space="preserve">, di origine settecentesca e rivisitato nell’Ottocento in chiave eclettica, con la sua collezione d’arte – da Tiepolo ai cartoni preparatori di Achille Funi per la decorazione di Ca’ de Sass – e il maestoso scalone d’onore, e </w:t>
      </w:r>
      <w:r w:rsidRPr="00F4764B">
        <w:rPr>
          <w:rFonts w:ascii="Times New Roman" w:hAnsi="Times New Roman" w:cs="Times New Roman"/>
          <w:b/>
          <w:bCs/>
          <w:i/>
          <w:iCs/>
        </w:rPr>
        <w:t>Palazzo Cusani</w:t>
      </w:r>
      <w:r w:rsidRPr="00F4764B">
        <w:rPr>
          <w:rFonts w:ascii="Times New Roman" w:hAnsi="Times New Roman" w:cs="Times New Roman"/>
        </w:rPr>
        <w:t xml:space="preserve">, solitamente chiuso in quanto sede del Comando Militare Esercito Lombardia, nonché sede di rappresentanza della NATO a Milano, ricco di sale con volte affrescate, stucchi dorati, specchiere e mobili di pregio. In città aprirà anche il </w:t>
      </w:r>
      <w:r w:rsidRPr="00F4764B">
        <w:rPr>
          <w:rFonts w:ascii="Times New Roman" w:hAnsi="Times New Roman" w:cs="Times New Roman"/>
          <w:b/>
          <w:bCs/>
          <w:i/>
          <w:iCs/>
        </w:rPr>
        <w:t>Campus Bovisa del Politecnico in via La Masa</w:t>
      </w:r>
      <w:r w:rsidRPr="00F4764B">
        <w:rPr>
          <w:rFonts w:ascii="Times New Roman" w:hAnsi="Times New Roman" w:cs="Times New Roman"/>
        </w:rPr>
        <w:t>, che ospita la Scuola di Ingegneria industriale e dell’informazione, dotata di un nuovo edificio-laboratorio, l’</w:t>
      </w:r>
      <w:r w:rsidRPr="00F4764B">
        <w:rPr>
          <w:rFonts w:ascii="Times New Roman" w:hAnsi="Times New Roman" w:cs="Times New Roman"/>
          <w:i/>
          <w:iCs/>
        </w:rPr>
        <w:t>EN:lab</w:t>
      </w:r>
      <w:r w:rsidRPr="00F4764B">
        <w:rPr>
          <w:rFonts w:ascii="Times New Roman" w:hAnsi="Times New Roman" w:cs="Times New Roman"/>
        </w:rPr>
        <w:t xml:space="preserve">, dedicato alle attività del Dipartimento di Energia e progettato con soluzioni innovative per una gestione energetica efficiente e integrata. Ancora in Lombardia, notevole sarà la visita al </w:t>
      </w:r>
      <w:r w:rsidRPr="00F4764B">
        <w:rPr>
          <w:rFonts w:ascii="Times New Roman" w:hAnsi="Times New Roman" w:cs="Times New Roman"/>
          <w:b/>
          <w:bCs/>
          <w:i/>
          <w:iCs/>
        </w:rPr>
        <w:t>Castello di Valverde</w:t>
      </w:r>
      <w:r w:rsidRPr="00F4764B">
        <w:rPr>
          <w:rFonts w:ascii="Times New Roman" w:hAnsi="Times New Roman" w:cs="Times New Roman"/>
        </w:rPr>
        <w:t xml:space="preserve">, affacciato sulla Città Alta a </w:t>
      </w:r>
      <w:r w:rsidRPr="00F4764B">
        <w:rPr>
          <w:rFonts w:ascii="Times New Roman" w:hAnsi="Times New Roman" w:cs="Times New Roman"/>
          <w:b/>
          <w:bCs/>
          <w:u w:val="single"/>
        </w:rPr>
        <w:t>Bergamo</w:t>
      </w:r>
      <w:r w:rsidRPr="00F4764B">
        <w:rPr>
          <w:rFonts w:ascii="Times New Roman" w:hAnsi="Times New Roman" w:cs="Times New Roman"/>
          <w:b/>
          <w:bCs/>
        </w:rPr>
        <w:t xml:space="preserve"> </w:t>
      </w:r>
      <w:r w:rsidRPr="00F4764B">
        <w:rPr>
          <w:rFonts w:ascii="Times New Roman" w:hAnsi="Times New Roman" w:cs="Times New Roman"/>
        </w:rPr>
        <w:t xml:space="preserve">e circondato da un vasto parco, rimaneggiato nel Cinquecento e restaurato tra il 1926 e il 1930, con affreschi che coprono l’arco temporale di quattro secoli. Tra gli ambienti spicca il </w:t>
      </w:r>
      <w:r w:rsidRPr="00F4764B">
        <w:rPr>
          <w:rFonts w:ascii="Times New Roman" w:hAnsi="Times New Roman" w:cs="Times New Roman"/>
          <w:i/>
          <w:iCs/>
        </w:rPr>
        <w:t>Salone d’Achille</w:t>
      </w:r>
      <w:r w:rsidRPr="00F4764B">
        <w:rPr>
          <w:rFonts w:ascii="Times New Roman" w:hAnsi="Times New Roman" w:cs="Times New Roman"/>
        </w:rPr>
        <w:t xml:space="preserve">, con volta a stucchi, camino e vivaci pitture dedicate all’eroe mitologico, risalenti al primo Novecento. </w:t>
      </w:r>
    </w:p>
    <w:p w14:paraId="1B5C4A6E" w14:textId="05AE8142" w:rsidR="008F0A5E" w:rsidRPr="00F4764B" w:rsidRDefault="008F0A5E" w:rsidP="008F0A5E">
      <w:pPr>
        <w:spacing w:after="0" w:line="240" w:lineRule="auto"/>
        <w:ind w:left="284" w:right="140"/>
        <w:jc w:val="both"/>
        <w:rPr>
          <w:rFonts w:ascii="Times New Roman" w:hAnsi="Times New Roman" w:cs="Times New Roman"/>
        </w:rPr>
      </w:pPr>
      <w:r w:rsidRPr="00F4764B">
        <w:rPr>
          <w:rFonts w:ascii="Times New Roman" w:hAnsi="Times New Roman" w:cs="Times New Roman"/>
        </w:rPr>
        <w:t xml:space="preserve">* a </w:t>
      </w:r>
      <w:r w:rsidRPr="00F4764B">
        <w:rPr>
          <w:rFonts w:ascii="Times New Roman" w:hAnsi="Times New Roman" w:cs="Times New Roman"/>
          <w:b/>
          <w:bCs/>
          <w:u w:val="single"/>
        </w:rPr>
        <w:t>Torino</w:t>
      </w:r>
      <w:r w:rsidRPr="00F4764B">
        <w:rPr>
          <w:rFonts w:ascii="Times New Roman" w:hAnsi="Times New Roman" w:cs="Times New Roman"/>
        </w:rPr>
        <w:t xml:space="preserve"> si visiterà la maestosa </w:t>
      </w:r>
      <w:r w:rsidRPr="00F4764B">
        <w:rPr>
          <w:rFonts w:ascii="Times New Roman" w:hAnsi="Times New Roman" w:cs="Times New Roman"/>
          <w:b/>
          <w:bCs/>
          <w:i/>
          <w:iCs/>
        </w:rPr>
        <w:t>Villa d’Agliè</w:t>
      </w:r>
      <w:r w:rsidRPr="00F4764B">
        <w:rPr>
          <w:rFonts w:ascii="Times New Roman" w:hAnsi="Times New Roman" w:cs="Times New Roman"/>
        </w:rPr>
        <w:t xml:space="preserve">, in collina, rimasta quasi immutata da inizio Seicento, con notevoli soffitti a cassettoni, sale con carta da parati cinese e lo splendido parco storico di ippocastani e tigli, mentre in centro aprirà </w:t>
      </w:r>
      <w:r w:rsidRPr="00F4764B">
        <w:rPr>
          <w:rFonts w:ascii="Times New Roman" w:hAnsi="Times New Roman" w:cs="Times New Roman"/>
          <w:b/>
          <w:bCs/>
          <w:i/>
          <w:iCs/>
        </w:rPr>
        <w:t>Palazzo Graneri Della Roccia</w:t>
      </w:r>
      <w:r w:rsidRPr="00F4764B">
        <w:rPr>
          <w:rFonts w:ascii="Times New Roman" w:hAnsi="Times New Roman" w:cs="Times New Roman"/>
        </w:rPr>
        <w:t xml:space="preserve">, sede del Circolo dei Lettori nonché uno dei più sontuosi palazzi nobiliari cittadini, con il curioso gabinetto cinese di metà Settecento recentemente restaurato. E a </w:t>
      </w:r>
      <w:r w:rsidRPr="00F4764B">
        <w:rPr>
          <w:rFonts w:ascii="Times New Roman" w:hAnsi="Times New Roman" w:cs="Times New Roman"/>
          <w:b/>
          <w:bCs/>
          <w:u w:val="single"/>
        </w:rPr>
        <w:t>Susa (TO)</w:t>
      </w:r>
      <w:r w:rsidRPr="00F4764B">
        <w:rPr>
          <w:rFonts w:ascii="Times New Roman" w:hAnsi="Times New Roman" w:cs="Times New Roman"/>
        </w:rPr>
        <w:t xml:space="preserve"> si scopriranno in esclusiva i </w:t>
      </w:r>
      <w:r w:rsidRPr="00F4764B">
        <w:rPr>
          <w:rFonts w:ascii="Times New Roman" w:hAnsi="Times New Roman" w:cs="Times New Roman"/>
          <w:b/>
          <w:bCs/>
          <w:i/>
          <w:iCs/>
        </w:rPr>
        <w:t xml:space="preserve">Campanili di San Giusto e di Santa Maria Maggiore </w:t>
      </w:r>
      <w:r w:rsidRPr="00F4764B">
        <w:rPr>
          <w:rFonts w:ascii="Times New Roman" w:hAnsi="Times New Roman" w:cs="Times New Roman"/>
        </w:rPr>
        <w:t>(</w:t>
      </w:r>
      <w:r w:rsidRPr="00F4764B">
        <w:rPr>
          <w:rFonts w:ascii="Times New Roman" w:hAnsi="Times New Roman" w:cs="Times New Roman"/>
          <w:i/>
          <w:iCs/>
        </w:rPr>
        <w:t>per quest’ultimo l’ingresso è riservato agli iscritti FAI</w:t>
      </w:r>
      <w:r w:rsidRPr="00F4764B">
        <w:rPr>
          <w:rFonts w:ascii="Times New Roman" w:hAnsi="Times New Roman" w:cs="Times New Roman"/>
        </w:rPr>
        <w:t>),</w:t>
      </w:r>
      <w:r w:rsidRPr="00F4764B">
        <w:rPr>
          <w:rFonts w:ascii="Times New Roman" w:hAnsi="Times New Roman" w:cs="Times New Roman"/>
          <w:b/>
          <w:bCs/>
          <w:i/>
          <w:iCs/>
        </w:rPr>
        <w:t xml:space="preserve"> </w:t>
      </w:r>
      <w:r w:rsidRPr="00F4764B">
        <w:rPr>
          <w:rFonts w:ascii="Times New Roman" w:hAnsi="Times New Roman" w:cs="Times New Roman"/>
        </w:rPr>
        <w:t xml:space="preserve">vere e proprie icone della </w:t>
      </w:r>
      <w:r w:rsidRPr="00F4764B">
        <w:rPr>
          <w:rFonts w:ascii="Times New Roman" w:hAnsi="Times New Roman" w:cs="Times New Roman"/>
          <w:i/>
          <w:iCs/>
        </w:rPr>
        <w:t>Segusium</w:t>
      </w:r>
      <w:r w:rsidRPr="00F4764B">
        <w:rPr>
          <w:rFonts w:ascii="Times New Roman" w:hAnsi="Times New Roman" w:cs="Times New Roman"/>
        </w:rPr>
        <w:t xml:space="preserve"> romana e medievale, che sarà possibile visitare salendo fino alla cella campanaria</w:t>
      </w:r>
      <w:r w:rsidR="00F4764B" w:rsidRPr="00F4764B">
        <w:rPr>
          <w:rFonts w:ascii="Times New Roman" w:hAnsi="Times New Roman" w:cs="Times New Roman"/>
        </w:rPr>
        <w:t>.</w:t>
      </w:r>
    </w:p>
    <w:p w14:paraId="3EA02FEF" w14:textId="0A9D5A4D" w:rsidR="008F0A5E" w:rsidRPr="00EE542D" w:rsidRDefault="008F0A5E" w:rsidP="008F0A5E">
      <w:pPr>
        <w:spacing w:after="0" w:line="240" w:lineRule="auto"/>
        <w:ind w:left="284" w:right="140"/>
        <w:jc w:val="both"/>
        <w:rPr>
          <w:rFonts w:ascii="Times New Roman" w:hAnsi="Times New Roman" w:cs="Times New Roman"/>
        </w:rPr>
      </w:pPr>
      <w:r w:rsidRPr="00EE542D">
        <w:rPr>
          <w:rFonts w:ascii="Times New Roman" w:hAnsi="Times New Roman" w:cs="Times New Roman"/>
        </w:rPr>
        <w:t xml:space="preserve">* a </w:t>
      </w:r>
      <w:r w:rsidRPr="00EE542D">
        <w:rPr>
          <w:rFonts w:ascii="Times New Roman" w:hAnsi="Times New Roman" w:cs="Times New Roman"/>
          <w:b/>
          <w:bCs/>
          <w:u w:val="single"/>
        </w:rPr>
        <w:t>Napoli</w:t>
      </w:r>
      <w:r w:rsidRPr="00EE542D">
        <w:rPr>
          <w:rFonts w:ascii="Times New Roman" w:hAnsi="Times New Roman" w:cs="Times New Roman"/>
        </w:rPr>
        <w:t xml:space="preserve"> si potrà conoscere l’ottocentesco </w:t>
      </w:r>
      <w:r w:rsidRPr="00EE542D">
        <w:rPr>
          <w:rFonts w:ascii="Times New Roman" w:hAnsi="Times New Roman" w:cs="Times New Roman"/>
          <w:b/>
          <w:bCs/>
          <w:i/>
          <w:iCs/>
        </w:rPr>
        <w:t>Palazzo San Giacomo</w:t>
      </w:r>
      <w:r w:rsidRPr="00EE542D">
        <w:rPr>
          <w:rFonts w:ascii="Times New Roman" w:hAnsi="Times New Roman" w:cs="Times New Roman"/>
          <w:b/>
          <w:bCs/>
        </w:rPr>
        <w:t>,</w:t>
      </w:r>
      <w:r w:rsidRPr="00EE542D">
        <w:rPr>
          <w:rFonts w:ascii="Times New Roman" w:hAnsi="Times New Roman" w:cs="Times New Roman"/>
        </w:rPr>
        <w:t xml:space="preserve"> il</w:t>
      </w:r>
      <w:r>
        <w:rPr>
          <w:rFonts w:ascii="Times New Roman" w:hAnsi="Times New Roman" w:cs="Times New Roman"/>
        </w:rPr>
        <w:t xml:space="preserve"> palazzo comunale</w:t>
      </w:r>
      <w:r w:rsidRPr="00EE542D">
        <w:rPr>
          <w:rFonts w:ascii="Times New Roman" w:hAnsi="Times New Roman" w:cs="Times New Roman"/>
        </w:rPr>
        <w:t xml:space="preserve"> riammodernato negli anni Trenta su progetto dell’architetto romano Marcello Piacentini. Dai balconi della </w:t>
      </w:r>
      <w:r w:rsidRPr="00EE542D">
        <w:rPr>
          <w:rFonts w:ascii="Times New Roman" w:hAnsi="Times New Roman" w:cs="Times New Roman"/>
          <w:i/>
          <w:iCs/>
        </w:rPr>
        <w:t>Sala della Giunta</w:t>
      </w:r>
      <w:r w:rsidRPr="00EE542D">
        <w:rPr>
          <w:rFonts w:ascii="Times New Roman" w:hAnsi="Times New Roman" w:cs="Times New Roman"/>
        </w:rPr>
        <w:t xml:space="preserve"> si potrà godere di una magnifica vista sulla Piazza del Municipio, sulla monumentale fontana del Nettuno, sulla Stazione marittima e il Vesuvio a dominare il panorama. </w:t>
      </w:r>
      <w:r>
        <w:rPr>
          <w:rFonts w:ascii="Times New Roman" w:hAnsi="Times New Roman" w:cs="Times New Roman"/>
        </w:rPr>
        <w:t xml:space="preserve">Ancora, si potrà accedere a uno </w:t>
      </w:r>
      <w:r>
        <w:rPr>
          <w:rFonts w:ascii="Times New Roman" w:hAnsi="Times New Roman" w:cs="Times New Roman"/>
        </w:rPr>
        <w:lastRenderedPageBreak/>
        <w:t>spazio finora mai visto della “Napoli sotterranea”, l’</w:t>
      </w:r>
      <w:r w:rsidRPr="00CA5537">
        <w:rPr>
          <w:rFonts w:ascii="Times New Roman" w:hAnsi="Times New Roman" w:cs="Times New Roman"/>
          <w:b/>
          <w:bCs/>
          <w:i/>
          <w:iCs/>
        </w:rPr>
        <w:t>Ipogeo di Piazza del Plebiscito</w:t>
      </w:r>
      <w:r>
        <w:rPr>
          <w:rFonts w:ascii="Times New Roman" w:hAnsi="Times New Roman" w:cs="Times New Roman"/>
        </w:rPr>
        <w:t xml:space="preserve">, sei metri sotto la </w:t>
      </w:r>
      <w:r w:rsidRPr="001C7EF7">
        <w:rPr>
          <w:rFonts w:ascii="Times New Roman" w:hAnsi="Times New Roman" w:cs="Times New Roman"/>
        </w:rPr>
        <w:t>Basilica di S</w:t>
      </w:r>
      <w:r w:rsidR="00104E0E">
        <w:rPr>
          <w:rFonts w:ascii="Times New Roman" w:hAnsi="Times New Roman" w:cs="Times New Roman"/>
        </w:rPr>
        <w:t xml:space="preserve">an </w:t>
      </w:r>
      <w:r w:rsidRPr="001C7EF7">
        <w:rPr>
          <w:rFonts w:ascii="Times New Roman" w:hAnsi="Times New Roman" w:cs="Times New Roman"/>
        </w:rPr>
        <w:t>Francesco di Paol</w:t>
      </w:r>
      <w:r>
        <w:rPr>
          <w:rFonts w:ascii="Times New Roman" w:hAnsi="Times New Roman" w:cs="Times New Roman"/>
        </w:rPr>
        <w:t xml:space="preserve">a. </w:t>
      </w:r>
    </w:p>
    <w:p w14:paraId="225BB2BA" w14:textId="39805079" w:rsidR="008F0A5E" w:rsidRDefault="008F0A5E" w:rsidP="008F0A5E">
      <w:pPr>
        <w:spacing w:after="0" w:line="240" w:lineRule="auto"/>
        <w:ind w:left="284" w:right="140"/>
        <w:jc w:val="both"/>
        <w:rPr>
          <w:rFonts w:ascii="Times New Roman" w:hAnsi="Times New Roman" w:cs="Times New Roman"/>
        </w:rPr>
      </w:pPr>
      <w:r w:rsidRPr="00EE542D">
        <w:rPr>
          <w:rFonts w:ascii="Times New Roman" w:hAnsi="Times New Roman" w:cs="Times New Roman"/>
        </w:rPr>
        <w:t xml:space="preserve">* </w:t>
      </w:r>
      <w:r w:rsidRPr="00F4764B">
        <w:rPr>
          <w:rFonts w:ascii="Times New Roman" w:hAnsi="Times New Roman" w:cs="Times New Roman"/>
        </w:rPr>
        <w:t xml:space="preserve">a </w:t>
      </w:r>
      <w:r w:rsidRPr="00F4764B">
        <w:rPr>
          <w:rFonts w:ascii="Times New Roman" w:hAnsi="Times New Roman" w:cs="Times New Roman"/>
          <w:b/>
          <w:bCs/>
          <w:u w:val="single"/>
        </w:rPr>
        <w:t>Bologna</w:t>
      </w:r>
      <w:r w:rsidRPr="00F4764B">
        <w:rPr>
          <w:rFonts w:ascii="Times New Roman" w:hAnsi="Times New Roman" w:cs="Times New Roman"/>
        </w:rPr>
        <w:t xml:space="preserve"> aprirà eccezionalmente </w:t>
      </w:r>
      <w:r w:rsidRPr="00F4764B">
        <w:rPr>
          <w:rFonts w:ascii="Times New Roman" w:hAnsi="Times New Roman" w:cs="Times New Roman"/>
          <w:b/>
          <w:bCs/>
          <w:i/>
          <w:iCs/>
        </w:rPr>
        <w:t>Palazzo Grassi</w:t>
      </w:r>
      <w:r w:rsidRPr="00F4764B">
        <w:rPr>
          <w:rFonts w:ascii="Times New Roman" w:hAnsi="Times New Roman" w:cs="Times New Roman"/>
        </w:rPr>
        <w:t xml:space="preserve">, sede del Circolo Ufficiali e di solito inaccessibile al pubblico, tra le poche testimonianze superstiti dell’assetto urbano medievale, contraddistinto dal rarissimo portico sostenuto da travi lignee dalla caratteristica forma “a stampella”, che contrasta con i ricchi stucchi settecenteschi che decorano l’interno, mentre a </w:t>
      </w:r>
      <w:r w:rsidRPr="00F4764B">
        <w:rPr>
          <w:rFonts w:ascii="Times New Roman" w:hAnsi="Times New Roman" w:cs="Times New Roman"/>
          <w:b/>
          <w:bCs/>
          <w:u w:val="single"/>
        </w:rPr>
        <w:t>Modena</w:t>
      </w:r>
      <w:r w:rsidRPr="00F4764B">
        <w:rPr>
          <w:rFonts w:ascii="Times New Roman" w:hAnsi="Times New Roman" w:cs="Times New Roman"/>
        </w:rPr>
        <w:t xml:space="preserve"> sarà </w:t>
      </w:r>
      <w:r w:rsidRPr="00F4764B">
        <w:rPr>
          <w:rFonts w:ascii="Times New Roman" w:hAnsi="Times New Roman" w:cs="Times New Roman"/>
          <w:i/>
          <w:iCs/>
        </w:rPr>
        <w:t>riservata agli iscritti FAI</w:t>
      </w:r>
      <w:r w:rsidRPr="00F4764B">
        <w:rPr>
          <w:rFonts w:ascii="Times New Roman" w:hAnsi="Times New Roman" w:cs="Times New Roman"/>
        </w:rPr>
        <w:t xml:space="preserve"> la visita al</w:t>
      </w:r>
      <w:r w:rsidR="00104E0E">
        <w:rPr>
          <w:rFonts w:ascii="Times New Roman" w:hAnsi="Times New Roman" w:cs="Times New Roman"/>
        </w:rPr>
        <w:t xml:space="preserve"> </w:t>
      </w:r>
      <w:r w:rsidRPr="00F4764B">
        <w:rPr>
          <w:rFonts w:ascii="Times New Roman" w:hAnsi="Times New Roman" w:cs="Times New Roman"/>
          <w:strike/>
        </w:rPr>
        <w:t xml:space="preserve"> </w:t>
      </w:r>
      <w:r w:rsidRPr="00F4764B">
        <w:rPr>
          <w:rFonts w:ascii="Times New Roman" w:hAnsi="Times New Roman" w:cs="Times New Roman"/>
          <w:b/>
          <w:bCs/>
          <w:i/>
          <w:iCs/>
        </w:rPr>
        <w:t>Collegio dei Nobili di San Carlo</w:t>
      </w:r>
      <w:r w:rsidRPr="00F4764B">
        <w:rPr>
          <w:rFonts w:ascii="Times New Roman" w:hAnsi="Times New Roman" w:cs="Times New Roman"/>
        </w:rPr>
        <w:t xml:space="preserve">, nato nel 1926 come istituto rivolto all’educazione dei giovani aristocratici, oggi fondazione dedicata alla formazione accademica di eccellenza, in particolare nei campi della filosofia e delle scienze umane, sociali e religiose, ospitato in uno dei più </w:t>
      </w:r>
      <w:r w:rsidR="00104E0E">
        <w:rPr>
          <w:rFonts w:ascii="Times New Roman" w:hAnsi="Times New Roman" w:cs="Times New Roman"/>
        </w:rPr>
        <w:t>elegant</w:t>
      </w:r>
      <w:r w:rsidRPr="00F4764B">
        <w:rPr>
          <w:rFonts w:ascii="Times New Roman" w:hAnsi="Times New Roman" w:cs="Times New Roman"/>
        </w:rPr>
        <w:t>i palazzi cittadini, decorato nel Settecento, di cui conserva tra l’altro il raffinato teatro.</w:t>
      </w:r>
    </w:p>
    <w:p w14:paraId="32E44750" w14:textId="7B192C6B" w:rsidR="008F0A5E" w:rsidRPr="008F0A5E" w:rsidRDefault="008F0A5E" w:rsidP="008F0A5E">
      <w:pPr>
        <w:spacing w:after="0" w:line="240" w:lineRule="auto"/>
        <w:ind w:left="284" w:right="140"/>
        <w:jc w:val="both"/>
        <w:rPr>
          <w:rFonts w:ascii="Times New Roman" w:hAnsi="Times New Roman" w:cs="Times New Roman"/>
        </w:rPr>
      </w:pPr>
      <w:r w:rsidRPr="008F0A5E">
        <w:rPr>
          <w:rFonts w:ascii="Times New Roman" w:hAnsi="Times New Roman" w:cs="Times New Roman"/>
        </w:rPr>
        <w:t xml:space="preserve">* a </w:t>
      </w:r>
      <w:r w:rsidRPr="008F0A5E">
        <w:rPr>
          <w:rFonts w:ascii="Times New Roman" w:hAnsi="Times New Roman" w:cs="Times New Roman"/>
          <w:b/>
          <w:bCs/>
          <w:u w:val="single"/>
        </w:rPr>
        <w:t>Palermo</w:t>
      </w:r>
      <w:r w:rsidRPr="008F0A5E">
        <w:rPr>
          <w:rFonts w:ascii="Times New Roman" w:hAnsi="Times New Roman" w:cs="Times New Roman"/>
        </w:rPr>
        <w:t xml:space="preserve"> si visiterà la </w:t>
      </w:r>
      <w:r w:rsidRPr="008F0A5E">
        <w:rPr>
          <w:rFonts w:ascii="Times New Roman" w:hAnsi="Times New Roman" w:cs="Times New Roman"/>
          <w:b/>
          <w:bCs/>
          <w:i/>
          <w:iCs/>
        </w:rPr>
        <w:t>Sede dell’Ordine degli Architetti della Provincia</w:t>
      </w:r>
      <w:r w:rsidRPr="008F0A5E">
        <w:rPr>
          <w:rFonts w:ascii="Times New Roman" w:hAnsi="Times New Roman" w:cs="Times New Roman"/>
        </w:rPr>
        <w:t xml:space="preserve">, all’interno dell’ex-Palazzo Florio – oggi Palazzo Wirz all’Olivuzza – una delle 8 dimore storiche cittadine in cui vissero i celebri </w:t>
      </w:r>
      <w:r w:rsidRPr="008F0A5E">
        <w:rPr>
          <w:rFonts w:ascii="Times New Roman" w:hAnsi="Times New Roman" w:cs="Times New Roman"/>
          <w:i/>
          <w:iCs/>
        </w:rPr>
        <w:t>Leoni di Sicilia</w:t>
      </w:r>
      <w:r w:rsidRPr="008F0A5E">
        <w:rPr>
          <w:rFonts w:ascii="Times New Roman" w:hAnsi="Times New Roman" w:cs="Times New Roman"/>
        </w:rPr>
        <w:t xml:space="preserve"> del romanzo di Stefania Auci, dove aprirà </w:t>
      </w:r>
      <w:r w:rsidRPr="008F0A5E">
        <w:rPr>
          <w:rFonts w:ascii="Times New Roman" w:hAnsi="Times New Roman" w:cs="Times New Roman"/>
          <w:i/>
          <w:iCs/>
        </w:rPr>
        <w:t>per i soli iscritti FAI</w:t>
      </w:r>
      <w:r w:rsidRPr="008F0A5E">
        <w:rPr>
          <w:rFonts w:ascii="Times New Roman" w:hAnsi="Times New Roman" w:cs="Times New Roman"/>
        </w:rPr>
        <w:t xml:space="preserve"> l’appartamento privato della famiglia Minnella. A </w:t>
      </w:r>
      <w:r w:rsidRPr="008F0A5E">
        <w:rPr>
          <w:rFonts w:ascii="Times New Roman" w:hAnsi="Times New Roman" w:cs="Times New Roman"/>
          <w:b/>
          <w:bCs/>
          <w:u w:val="single"/>
        </w:rPr>
        <w:t>Messina</w:t>
      </w:r>
      <w:r w:rsidRPr="008F0A5E">
        <w:rPr>
          <w:rFonts w:ascii="Times New Roman" w:hAnsi="Times New Roman" w:cs="Times New Roman"/>
        </w:rPr>
        <w:t xml:space="preserve">, invece, si potrà entrare nella sede della </w:t>
      </w:r>
      <w:r w:rsidRPr="008F0A5E">
        <w:rPr>
          <w:rFonts w:ascii="Times New Roman" w:hAnsi="Times New Roman" w:cs="Times New Roman"/>
          <w:b/>
          <w:bCs/>
          <w:i/>
          <w:iCs/>
        </w:rPr>
        <w:t>Gazzetta del Sud</w:t>
      </w:r>
      <w:r w:rsidRPr="008F0A5E">
        <w:rPr>
          <w:rFonts w:ascii="Times New Roman" w:hAnsi="Times New Roman" w:cs="Times New Roman"/>
        </w:rPr>
        <w:t>, lungimirante progetto editoriale nato nel 1952, che aprirà al pubblico delle Giornate FAI le redazioni giornalistiche, gli studi radiotelevisivi e web.</w:t>
      </w:r>
    </w:p>
    <w:p w14:paraId="7A90954F" w14:textId="77777777" w:rsidR="008F0A5E" w:rsidRDefault="008F0A5E" w:rsidP="008F0A5E">
      <w:pPr>
        <w:spacing w:after="0" w:line="240" w:lineRule="auto"/>
        <w:ind w:left="284" w:right="140"/>
        <w:jc w:val="both"/>
        <w:rPr>
          <w:rFonts w:ascii="Times New Roman" w:hAnsi="Times New Roman" w:cs="Times New Roman"/>
        </w:rPr>
      </w:pPr>
      <w:r>
        <w:rPr>
          <w:rFonts w:ascii="Times New Roman" w:hAnsi="Times New Roman" w:cs="Times New Roman"/>
        </w:rPr>
        <w:t xml:space="preserve">* a </w:t>
      </w:r>
      <w:r w:rsidRPr="008F0A5E">
        <w:rPr>
          <w:rFonts w:ascii="Times New Roman" w:hAnsi="Times New Roman" w:cs="Times New Roman"/>
          <w:b/>
          <w:bCs/>
          <w:u w:val="single"/>
        </w:rPr>
        <w:t>Genova</w:t>
      </w:r>
      <w:r w:rsidRPr="008F0A5E">
        <w:t xml:space="preserve"> </w:t>
      </w:r>
      <w:r w:rsidRPr="008F0A5E">
        <w:rPr>
          <w:rFonts w:ascii="Times New Roman" w:hAnsi="Times New Roman" w:cs="Times New Roman"/>
        </w:rPr>
        <w:t>aprirà l’</w:t>
      </w:r>
      <w:r w:rsidRPr="008F0A5E">
        <w:rPr>
          <w:rFonts w:ascii="Times New Roman" w:hAnsi="Times New Roman" w:cs="Times New Roman"/>
          <w:b/>
          <w:bCs/>
          <w:i/>
          <w:iCs/>
        </w:rPr>
        <w:t>Istituto Idrografico della Marina</w:t>
      </w:r>
      <w:r w:rsidRPr="008F0A5E">
        <w:rPr>
          <w:rFonts w:ascii="Times New Roman" w:hAnsi="Times New Roman" w:cs="Times New Roman"/>
        </w:rPr>
        <w:t xml:space="preserve">, all’interno di Forte San Giorgio, </w:t>
      </w:r>
      <w:r w:rsidRPr="008F0A5E">
        <w:rPr>
          <w:rFonts w:ascii="Times New Roman" w:eastAsia="Times New Roman" w:hAnsi="Times New Roman" w:cs="Times New Roman"/>
          <w:lang w:eastAsia="it-IT"/>
        </w:rPr>
        <w:t>uno dei bastioni della cinta muraria cinquecentesca</w:t>
      </w:r>
      <w:r w:rsidRPr="008F0A5E">
        <w:rPr>
          <w:rFonts w:ascii="Times New Roman" w:hAnsi="Times New Roman" w:cs="Times New Roman"/>
        </w:rPr>
        <w:t xml:space="preserve">, alla scoperta dell’evoluzione della cartografia e delle attività di navigazione e mappatura dei fondali; i visitatori entreranno in alcuni ambienti “sacri” di questo luogo, come la </w:t>
      </w:r>
      <w:r w:rsidRPr="008F0A5E">
        <w:rPr>
          <w:rFonts w:ascii="Times New Roman" w:hAnsi="Times New Roman" w:cs="Times New Roman"/>
          <w:i/>
          <w:iCs/>
        </w:rPr>
        <w:t>Stanza del tempo</w:t>
      </w:r>
      <w:r w:rsidRPr="008F0A5E">
        <w:rPr>
          <w:rFonts w:ascii="Times New Roman" w:hAnsi="Times New Roman" w:cs="Times New Roman"/>
        </w:rPr>
        <w:t>, che custodisce antichi pendoli e orologi.</w:t>
      </w:r>
    </w:p>
    <w:p w14:paraId="17BD0252" w14:textId="77777777" w:rsidR="008F0A5E" w:rsidRDefault="008F0A5E" w:rsidP="008F0A5E">
      <w:pPr>
        <w:spacing w:after="0" w:line="240" w:lineRule="auto"/>
        <w:ind w:left="284" w:right="140"/>
        <w:jc w:val="both"/>
        <w:rPr>
          <w:rFonts w:ascii="Times New Roman" w:hAnsi="Times New Roman" w:cs="Times New Roman"/>
        </w:rPr>
      </w:pPr>
      <w:r>
        <w:rPr>
          <w:rFonts w:ascii="Times New Roman" w:hAnsi="Times New Roman" w:cs="Times New Roman"/>
        </w:rPr>
        <w:t xml:space="preserve">* a </w:t>
      </w:r>
      <w:r w:rsidRPr="00FB4DB2">
        <w:rPr>
          <w:rFonts w:ascii="Times New Roman" w:hAnsi="Times New Roman" w:cs="Times New Roman"/>
          <w:b/>
          <w:bCs/>
          <w:u w:val="single"/>
        </w:rPr>
        <w:t>Perugia</w:t>
      </w:r>
      <w:r>
        <w:rPr>
          <w:rFonts w:ascii="Times New Roman" w:hAnsi="Times New Roman" w:cs="Times New Roman"/>
        </w:rPr>
        <w:t xml:space="preserve"> si </w:t>
      </w:r>
      <w:r w:rsidRPr="00EE542D">
        <w:rPr>
          <w:rFonts w:ascii="Times New Roman" w:hAnsi="Times New Roman" w:cs="Times New Roman"/>
        </w:rPr>
        <w:t>scoprirà l’</w:t>
      </w:r>
      <w:r w:rsidRPr="00EE542D">
        <w:rPr>
          <w:rFonts w:ascii="Times New Roman" w:hAnsi="Times New Roman" w:cs="Times New Roman"/>
          <w:b/>
          <w:bCs/>
          <w:i/>
          <w:iCs/>
        </w:rPr>
        <w:t>Oratorio San Francesco dei Nobili</w:t>
      </w:r>
      <w:r w:rsidRPr="00EE542D">
        <w:rPr>
          <w:rFonts w:ascii="Times New Roman" w:hAnsi="Times New Roman" w:cs="Times New Roman"/>
        </w:rPr>
        <w:t>, spesso chiuso al pubblico, uno degli esempi più importanti del primo barocco perugino. Durante la visita si ammirerà il più importante complesso pittorico dell’artista perugino Giovanni Antonio Scaramuccia, realizzato tra il 1611 e il 1625, e si approfondiranno le tradizioni della Confraternita dei Disciplinati di San Francesco.</w:t>
      </w:r>
    </w:p>
    <w:p w14:paraId="490EB8C3" w14:textId="0F31ED21" w:rsidR="008F0A5E" w:rsidRPr="008F0A5E" w:rsidRDefault="008F0A5E" w:rsidP="008F0A5E">
      <w:pPr>
        <w:spacing w:after="0" w:line="240" w:lineRule="auto"/>
        <w:ind w:left="284" w:right="140"/>
        <w:jc w:val="both"/>
        <w:rPr>
          <w:rFonts w:ascii="Times New Roman" w:hAnsi="Times New Roman" w:cs="Times New Roman"/>
        </w:rPr>
      </w:pPr>
      <w:r>
        <w:rPr>
          <w:rFonts w:ascii="Times New Roman" w:hAnsi="Times New Roman" w:cs="Times New Roman"/>
        </w:rPr>
        <w:t>* a</w:t>
      </w:r>
      <w:r w:rsidRPr="000E6DEC">
        <w:rPr>
          <w:rFonts w:ascii="Times New Roman" w:hAnsi="Times New Roman" w:cs="Times New Roman"/>
        </w:rPr>
        <w:t xml:space="preserve"> </w:t>
      </w:r>
      <w:r w:rsidRPr="008F0A5E">
        <w:rPr>
          <w:rFonts w:ascii="Times New Roman" w:hAnsi="Times New Roman" w:cs="Times New Roman"/>
          <w:b/>
          <w:bCs/>
          <w:u w:val="single"/>
        </w:rPr>
        <w:t>Bari</w:t>
      </w:r>
      <w:r w:rsidRPr="008F0A5E">
        <w:rPr>
          <w:rFonts w:ascii="Times New Roman" w:hAnsi="Times New Roman" w:cs="Times New Roman"/>
        </w:rPr>
        <w:t xml:space="preserve"> sarà visitabile la </w:t>
      </w:r>
      <w:r w:rsidRPr="008F0A5E">
        <w:rPr>
          <w:rFonts w:ascii="Times New Roman" w:hAnsi="Times New Roman" w:cs="Times New Roman"/>
          <w:b/>
          <w:bCs/>
          <w:i/>
          <w:iCs/>
        </w:rPr>
        <w:t>Banca d’Italia</w:t>
      </w:r>
      <w:r w:rsidRPr="008F0A5E">
        <w:rPr>
          <w:rFonts w:ascii="Times New Roman" w:hAnsi="Times New Roman" w:cs="Times New Roman"/>
        </w:rPr>
        <w:t xml:space="preserve">, uno dei più monumentali edifici della città, inaugurato nel 1932 e caratterizzato dalle vetrate artistiche di ispirazione liberty del </w:t>
      </w:r>
      <w:r w:rsidRPr="008F0A5E">
        <w:rPr>
          <w:rFonts w:ascii="Times New Roman" w:hAnsi="Times New Roman" w:cs="Times New Roman"/>
          <w:i/>
          <w:iCs/>
        </w:rPr>
        <w:t>Salone del Pubblico</w:t>
      </w:r>
      <w:r w:rsidRPr="008F0A5E">
        <w:rPr>
          <w:rFonts w:ascii="Times New Roman" w:hAnsi="Times New Roman" w:cs="Times New Roman"/>
        </w:rPr>
        <w:t xml:space="preserve"> e dallo scalone eclettico in marmi pregiati che porta alla </w:t>
      </w:r>
      <w:r w:rsidRPr="008F0A5E">
        <w:rPr>
          <w:rFonts w:ascii="Times New Roman" w:hAnsi="Times New Roman" w:cs="Times New Roman"/>
          <w:i/>
          <w:iCs/>
        </w:rPr>
        <w:t>Sala del Consiglio</w:t>
      </w:r>
      <w:r w:rsidRPr="008F0A5E">
        <w:rPr>
          <w:rFonts w:ascii="Times New Roman" w:hAnsi="Times New Roman" w:cs="Times New Roman"/>
        </w:rPr>
        <w:t xml:space="preserve">. </w:t>
      </w:r>
    </w:p>
    <w:p w14:paraId="54D2FACA" w14:textId="77777777" w:rsidR="008F0A5E" w:rsidRPr="00B66E5C" w:rsidRDefault="008F0A5E" w:rsidP="008F0A5E">
      <w:pPr>
        <w:spacing w:after="0" w:line="240" w:lineRule="auto"/>
        <w:ind w:right="140"/>
        <w:jc w:val="both"/>
        <w:rPr>
          <w:rFonts w:ascii="Times New Roman" w:hAnsi="Times New Roman" w:cs="Times New Roman"/>
          <w:sz w:val="16"/>
          <w:szCs w:val="16"/>
        </w:rPr>
      </w:pPr>
    </w:p>
    <w:p w14:paraId="3CEBEB14" w14:textId="4E7F6E37" w:rsidR="008F0A5E" w:rsidRPr="00732877" w:rsidRDefault="008F0A5E" w:rsidP="008F0A5E">
      <w:pPr>
        <w:spacing w:after="0" w:line="240" w:lineRule="auto"/>
        <w:ind w:left="284" w:right="140"/>
        <w:jc w:val="both"/>
        <w:rPr>
          <w:rFonts w:ascii="Times New Roman" w:hAnsi="Times New Roman" w:cs="Times New Roman"/>
        </w:rPr>
      </w:pPr>
      <w:r>
        <w:rPr>
          <w:rFonts w:ascii="Times New Roman" w:hAnsi="Times New Roman" w:cs="Times New Roman"/>
        </w:rPr>
        <w:t xml:space="preserve">Si visiteranno </w:t>
      </w:r>
      <w:r w:rsidRPr="000802B8">
        <w:rPr>
          <w:rFonts w:ascii="Times New Roman" w:hAnsi="Times New Roman" w:cs="Times New Roman"/>
          <w:b/>
          <w:bCs/>
          <w:color w:val="C00000"/>
        </w:rPr>
        <w:t>luoghi che raccontano storie curiose poco conosciute o valorizzate</w:t>
      </w:r>
      <w:r w:rsidRPr="00D326A6">
        <w:rPr>
          <w:rFonts w:ascii="Times New Roman" w:hAnsi="Times New Roman" w:cs="Times New Roman"/>
        </w:rPr>
        <w:t xml:space="preserve">, </w:t>
      </w:r>
      <w:r w:rsidRPr="000802B8">
        <w:rPr>
          <w:rFonts w:ascii="Times New Roman" w:hAnsi="Times New Roman" w:cs="Times New Roman"/>
        </w:rPr>
        <w:t>vere e proprie “chicche” custodite in piccoli comuni</w:t>
      </w:r>
      <w:r>
        <w:rPr>
          <w:rFonts w:ascii="Times New Roman" w:hAnsi="Times New Roman" w:cs="Times New Roman"/>
        </w:rPr>
        <w:t>. A</w:t>
      </w:r>
      <w:r w:rsidRPr="00BC1E94">
        <w:rPr>
          <w:rFonts w:ascii="Times New Roman" w:hAnsi="Times New Roman" w:cs="Times New Roman"/>
        </w:rPr>
        <w:t xml:space="preserve"> </w:t>
      </w:r>
      <w:r w:rsidRPr="00BC1E94">
        <w:rPr>
          <w:rFonts w:ascii="Times New Roman" w:hAnsi="Times New Roman" w:cs="Times New Roman"/>
          <w:b/>
          <w:bCs/>
          <w:u w:val="single"/>
        </w:rPr>
        <w:t>Uzzano (PT)</w:t>
      </w:r>
      <w:r w:rsidRPr="00BC1E94">
        <w:rPr>
          <w:rFonts w:ascii="Times New Roman" w:hAnsi="Times New Roman" w:cs="Times New Roman"/>
        </w:rPr>
        <w:t xml:space="preserve">, sulle colline della Valdinievole, aprirà </w:t>
      </w:r>
      <w:r w:rsidRPr="00BC1E94">
        <w:rPr>
          <w:rFonts w:ascii="Times New Roman" w:hAnsi="Times New Roman" w:cs="Times New Roman"/>
          <w:b/>
          <w:bCs/>
          <w:i/>
          <w:iCs/>
        </w:rPr>
        <w:t>Villa del Castellaccio</w:t>
      </w:r>
      <w:r>
        <w:rPr>
          <w:rFonts w:ascii="Times New Roman" w:hAnsi="Times New Roman" w:cs="Times New Roman"/>
        </w:rPr>
        <w:t xml:space="preserve"> (</w:t>
      </w:r>
      <w:r w:rsidRPr="006E594F">
        <w:rPr>
          <w:rFonts w:ascii="Times New Roman" w:hAnsi="Times New Roman" w:cs="Times New Roman"/>
          <w:i/>
          <w:iCs/>
        </w:rPr>
        <w:t>ingresso riservato agli iscritti FAI</w:t>
      </w:r>
      <w:r>
        <w:rPr>
          <w:rFonts w:ascii="Times New Roman" w:hAnsi="Times New Roman" w:cs="Times New Roman"/>
        </w:rPr>
        <w:t>),</w:t>
      </w:r>
      <w:r w:rsidRPr="00BC1E94">
        <w:rPr>
          <w:rFonts w:ascii="Times New Roman" w:hAnsi="Times New Roman" w:cs="Times New Roman"/>
        </w:rPr>
        <w:t xml:space="preserve"> nella quale il maestro </w:t>
      </w:r>
      <w:r w:rsidRPr="004751C4">
        <w:rPr>
          <w:rFonts w:ascii="Times New Roman" w:hAnsi="Times New Roman" w:cs="Times New Roman"/>
        </w:rPr>
        <w:t xml:space="preserve">Giacomo Puccini – nel 2024 ricorre il centenario della sua scomparsa – scrisse il secondo e il terzo atto della </w:t>
      </w:r>
      <w:r w:rsidRPr="004751C4">
        <w:rPr>
          <w:rFonts w:ascii="Times New Roman" w:hAnsi="Times New Roman" w:cs="Times New Roman"/>
          <w:i/>
          <w:iCs/>
        </w:rPr>
        <w:t>Bohème</w:t>
      </w:r>
      <w:r w:rsidRPr="004751C4">
        <w:rPr>
          <w:rFonts w:ascii="Times New Roman" w:hAnsi="Times New Roman" w:cs="Times New Roman"/>
        </w:rPr>
        <w:t xml:space="preserve">; a </w:t>
      </w:r>
      <w:r w:rsidRPr="004751C4">
        <w:rPr>
          <w:rFonts w:ascii="Times New Roman" w:hAnsi="Times New Roman" w:cs="Times New Roman"/>
          <w:b/>
          <w:bCs/>
          <w:u w:val="single"/>
        </w:rPr>
        <w:t>Grottole (MT)</w:t>
      </w:r>
      <w:r w:rsidRPr="004751C4">
        <w:rPr>
          <w:rFonts w:ascii="Times New Roman" w:hAnsi="Times New Roman" w:cs="Times New Roman"/>
        </w:rPr>
        <w:t xml:space="preserve"> sarà allestita appositamente per il FAI la </w:t>
      </w:r>
      <w:r w:rsidRPr="004751C4">
        <w:rPr>
          <w:rFonts w:ascii="Times New Roman" w:hAnsi="Times New Roman" w:cs="Times New Roman"/>
          <w:b/>
          <w:bCs/>
          <w:i/>
          <w:iCs/>
        </w:rPr>
        <w:t>Cassarmonica</w:t>
      </w:r>
      <w:r w:rsidRPr="004751C4">
        <w:rPr>
          <w:rFonts w:ascii="Times New Roman" w:hAnsi="Times New Roman" w:cs="Times New Roman"/>
        </w:rPr>
        <w:t xml:space="preserve">, espressione della sapienza artigiana </w:t>
      </w:r>
      <w:r w:rsidRPr="001C59C7">
        <w:rPr>
          <w:rFonts w:ascii="Times New Roman" w:hAnsi="Times New Roman" w:cs="Times New Roman"/>
        </w:rPr>
        <w:t xml:space="preserve">senza eguali nel suo genere, creata un secolo fa per adornare la piazza e accogliere le esibizioni orchestrali durante le feste religiose. Tra le eccezionali aperture venete, </w:t>
      </w:r>
      <w:r w:rsidRPr="001C59C7">
        <w:rPr>
          <w:rFonts w:ascii="Times New Roman" w:hAnsi="Times New Roman" w:cs="Times New Roman"/>
          <w:b/>
          <w:bCs/>
          <w:i/>
          <w:iCs/>
        </w:rPr>
        <w:t>Villa Forni Cerato</w:t>
      </w:r>
      <w:r w:rsidRPr="001C59C7">
        <w:rPr>
          <w:rFonts w:ascii="Times New Roman" w:hAnsi="Times New Roman" w:cs="Times New Roman"/>
        </w:rPr>
        <w:t xml:space="preserve"> a </w:t>
      </w:r>
      <w:r w:rsidRPr="001C59C7">
        <w:rPr>
          <w:rFonts w:ascii="Times New Roman" w:hAnsi="Times New Roman" w:cs="Times New Roman"/>
          <w:b/>
          <w:bCs/>
          <w:u w:val="single"/>
        </w:rPr>
        <w:t>Montecchio Precalcino (VI)</w:t>
      </w:r>
      <w:r w:rsidRPr="001C59C7">
        <w:rPr>
          <w:rFonts w:ascii="Times New Roman" w:hAnsi="Times New Roman" w:cs="Times New Roman"/>
        </w:rPr>
        <w:t>, una delle ventiquattro ville palladiane inserite nella Lista UNESCO dei Patrimoni dell’Umanità. Il monumento, che dopo un lungo restauro conservativo ha riaperto al pubblico nel 2023, è oggi al centro di un importante intervento di valorizzazione che l’ha trasformato in un caso-studio per il mondo del restauro e della conservazione. Tra le “chicche”</w:t>
      </w:r>
      <w:r>
        <w:rPr>
          <w:rFonts w:ascii="Times New Roman" w:hAnsi="Times New Roman" w:cs="Times New Roman"/>
        </w:rPr>
        <w:t xml:space="preserve"> ci sarà anche i</w:t>
      </w:r>
      <w:r w:rsidRPr="00A409C9">
        <w:rPr>
          <w:rFonts w:ascii="Times New Roman" w:hAnsi="Times New Roman" w:cs="Times New Roman"/>
        </w:rPr>
        <w:t xml:space="preserve">l </w:t>
      </w:r>
      <w:r w:rsidRPr="00A409C9">
        <w:rPr>
          <w:rFonts w:ascii="Times New Roman" w:hAnsi="Times New Roman" w:cs="Times New Roman"/>
          <w:b/>
          <w:bCs/>
          <w:i/>
          <w:iCs/>
        </w:rPr>
        <w:t>Santuario della Via Crucis</w:t>
      </w:r>
      <w:r w:rsidRPr="00A409C9">
        <w:rPr>
          <w:rFonts w:ascii="Times New Roman" w:hAnsi="Times New Roman" w:cs="Times New Roman"/>
        </w:rPr>
        <w:t xml:space="preserve"> di </w:t>
      </w:r>
      <w:r w:rsidRPr="00A409C9">
        <w:rPr>
          <w:rFonts w:ascii="Times New Roman" w:hAnsi="Times New Roman" w:cs="Times New Roman"/>
          <w:b/>
          <w:bCs/>
          <w:u w:val="single"/>
        </w:rPr>
        <w:t>Cerveno (BS)</w:t>
      </w:r>
      <w:r w:rsidRPr="00A409C9">
        <w:rPr>
          <w:rFonts w:ascii="Times New Roman" w:hAnsi="Times New Roman" w:cs="Times New Roman"/>
        </w:rPr>
        <w:t>, percorso devozionale iscritto nella tradizione lombardo-piemontese dei Sacri Monti, con il suo scalone monumentale scandito da 13 stazioni e le 198 statue lignee a grandezza naturale, restaurate a febbraio di quest’anno</w:t>
      </w:r>
      <w:r>
        <w:rPr>
          <w:rFonts w:ascii="Times New Roman" w:hAnsi="Times New Roman" w:cs="Times New Roman"/>
        </w:rPr>
        <w:t>; l’</w:t>
      </w:r>
      <w:r w:rsidRPr="00AC0F14">
        <w:rPr>
          <w:rFonts w:ascii="Times New Roman" w:hAnsi="Times New Roman" w:cs="Times New Roman"/>
          <w:b/>
          <w:bCs/>
          <w:i/>
          <w:iCs/>
        </w:rPr>
        <w:t xml:space="preserve">Acetaia Midolini </w:t>
      </w:r>
      <w:r>
        <w:rPr>
          <w:rFonts w:ascii="Times New Roman" w:hAnsi="Times New Roman" w:cs="Times New Roman"/>
        </w:rPr>
        <w:t xml:space="preserve">a </w:t>
      </w:r>
      <w:r w:rsidRPr="00AC0F14">
        <w:rPr>
          <w:rFonts w:ascii="Times New Roman" w:hAnsi="Times New Roman" w:cs="Times New Roman"/>
          <w:b/>
          <w:bCs/>
          <w:u w:val="single"/>
        </w:rPr>
        <w:t>Manzano (UD)</w:t>
      </w:r>
      <w:r w:rsidRPr="002865BB">
        <w:rPr>
          <w:rFonts w:ascii="Times New Roman" w:hAnsi="Times New Roman" w:cs="Times New Roman"/>
        </w:rPr>
        <w:t xml:space="preserve">, </w:t>
      </w:r>
      <w:r>
        <w:rPr>
          <w:rFonts w:ascii="Times New Roman" w:hAnsi="Times New Roman" w:cs="Times New Roman"/>
        </w:rPr>
        <w:t>i</w:t>
      </w:r>
      <w:r w:rsidRPr="00EC361D">
        <w:rPr>
          <w:rFonts w:ascii="Times New Roman" w:hAnsi="Times New Roman" w:cs="Times New Roman"/>
        </w:rPr>
        <w:t>mmersa nel cuore dei Colli Orientali del Friuli</w:t>
      </w:r>
      <w:r>
        <w:rPr>
          <w:rFonts w:ascii="Times New Roman" w:hAnsi="Times New Roman" w:cs="Times New Roman"/>
        </w:rPr>
        <w:t xml:space="preserve">, nata nel 1958 ed entrata nel 1998 </w:t>
      </w:r>
      <w:r w:rsidRPr="00EC361D">
        <w:rPr>
          <w:rFonts w:ascii="Times New Roman" w:hAnsi="Times New Roman" w:cs="Times New Roman"/>
        </w:rPr>
        <w:t>nel Guinness dei primati come la più grande balsameria del mondo</w:t>
      </w:r>
      <w:r>
        <w:rPr>
          <w:rFonts w:ascii="Times New Roman" w:hAnsi="Times New Roman" w:cs="Times New Roman"/>
        </w:rPr>
        <w:t xml:space="preserve">; </w:t>
      </w:r>
      <w:r w:rsidRPr="00EE542D">
        <w:rPr>
          <w:rFonts w:ascii="Times New Roman" w:hAnsi="Times New Roman" w:cs="Times New Roman"/>
        </w:rPr>
        <w:t xml:space="preserve">l’affascinante </w:t>
      </w:r>
      <w:r w:rsidRPr="00EE542D">
        <w:rPr>
          <w:rFonts w:ascii="Times New Roman" w:hAnsi="Times New Roman" w:cs="Times New Roman"/>
          <w:b/>
          <w:bCs/>
          <w:i/>
          <w:iCs/>
        </w:rPr>
        <w:t>Colombaia</w:t>
      </w:r>
      <w:r w:rsidRPr="00EE542D">
        <w:rPr>
          <w:rFonts w:ascii="Times New Roman" w:hAnsi="Times New Roman" w:cs="Times New Roman"/>
        </w:rPr>
        <w:t xml:space="preserve">, protetta dalla fitta vegetazione e dalla costa rocciosa, la residenza estiva di Luchino Visconti a </w:t>
      </w:r>
      <w:r>
        <w:rPr>
          <w:rFonts w:ascii="Times New Roman" w:hAnsi="Times New Roman" w:cs="Times New Roman"/>
          <w:b/>
          <w:bCs/>
          <w:u w:val="single"/>
        </w:rPr>
        <w:t>Forio</w:t>
      </w:r>
      <w:r w:rsidRPr="00EE542D">
        <w:rPr>
          <w:rFonts w:ascii="Times New Roman" w:hAnsi="Times New Roman" w:cs="Times New Roman"/>
          <w:b/>
          <w:bCs/>
          <w:u w:val="single"/>
        </w:rPr>
        <w:t xml:space="preserve"> (NA)</w:t>
      </w:r>
      <w:r w:rsidRPr="00EE542D">
        <w:rPr>
          <w:rFonts w:ascii="Times New Roman" w:hAnsi="Times New Roman" w:cs="Times New Roman"/>
        </w:rPr>
        <w:t xml:space="preserve">, </w:t>
      </w:r>
      <w:r>
        <w:rPr>
          <w:rFonts w:ascii="Times New Roman" w:hAnsi="Times New Roman" w:cs="Times New Roman"/>
        </w:rPr>
        <w:t xml:space="preserve">sull’isola di Ischia, </w:t>
      </w:r>
      <w:r w:rsidRPr="00EE542D">
        <w:rPr>
          <w:rFonts w:ascii="Times New Roman" w:hAnsi="Times New Roman" w:cs="Times New Roman"/>
        </w:rPr>
        <w:t>di forte impronta liberty, con vetri coloratissimi e pavimenti grecizzanti, nei cui ambienti sono esposti i costumi usati sulle scene e sui set del regista, elementi di arredo, bozzetti, foto e sceneggiature;</w:t>
      </w:r>
      <w:r w:rsidRPr="008F0A5E">
        <w:rPr>
          <w:rFonts w:ascii="Times New Roman" w:hAnsi="Times New Roman" w:cs="Times New Roman"/>
        </w:rPr>
        <w:t xml:space="preserve"> il </w:t>
      </w:r>
      <w:r w:rsidRPr="008F0A5E">
        <w:rPr>
          <w:rFonts w:ascii="Times New Roman" w:hAnsi="Times New Roman" w:cs="Times New Roman"/>
          <w:b/>
          <w:bCs/>
          <w:i/>
          <w:iCs/>
        </w:rPr>
        <w:t>Convento di Renacavata</w:t>
      </w:r>
      <w:r w:rsidRPr="008F0A5E">
        <w:rPr>
          <w:rFonts w:ascii="Times New Roman" w:hAnsi="Times New Roman" w:cs="Times New Roman"/>
        </w:rPr>
        <w:t xml:space="preserve"> a </w:t>
      </w:r>
      <w:r w:rsidRPr="008F0A5E">
        <w:rPr>
          <w:rFonts w:ascii="Times New Roman" w:hAnsi="Times New Roman" w:cs="Times New Roman"/>
          <w:b/>
          <w:bCs/>
          <w:u w:val="single"/>
        </w:rPr>
        <w:t>Camerino (MC)</w:t>
      </w:r>
      <w:r w:rsidRPr="008F0A5E">
        <w:rPr>
          <w:rFonts w:ascii="Times New Roman" w:hAnsi="Times New Roman" w:cs="Times New Roman"/>
        </w:rPr>
        <w:t>, primo monastero al mondo, dal 1529, dell’Ordine dei Cappuccini, dove gli stessi frati che lo abitano accompagneranno il pubblico in visita, raccontando le fasi della vita monastica e mostrando il cuore antico di questo luogo mistico rimasto immutato da cinque secoli.</w:t>
      </w:r>
    </w:p>
    <w:p w14:paraId="4E1CF46E" w14:textId="77777777" w:rsidR="00193FA8" w:rsidRPr="00193FA8" w:rsidRDefault="00193FA8" w:rsidP="008F0A5E">
      <w:pPr>
        <w:spacing w:after="0" w:line="240" w:lineRule="auto"/>
        <w:ind w:left="284" w:right="140"/>
        <w:jc w:val="both"/>
        <w:rPr>
          <w:rFonts w:ascii="Times New Roman" w:hAnsi="Times New Roman" w:cs="Times New Roman"/>
          <w:sz w:val="16"/>
          <w:szCs w:val="16"/>
        </w:rPr>
      </w:pPr>
    </w:p>
    <w:p w14:paraId="41A633FC" w14:textId="554834C3" w:rsidR="008F0A5E" w:rsidRDefault="008F0A5E" w:rsidP="008F0A5E">
      <w:pPr>
        <w:spacing w:after="0" w:line="240" w:lineRule="auto"/>
        <w:ind w:left="284" w:right="140"/>
        <w:jc w:val="both"/>
        <w:rPr>
          <w:rFonts w:ascii="Times New Roman" w:hAnsi="Times New Roman" w:cs="Times New Roman"/>
        </w:rPr>
      </w:pPr>
      <w:r w:rsidRPr="001C59C7">
        <w:rPr>
          <w:rFonts w:ascii="Times New Roman" w:hAnsi="Times New Roman" w:cs="Times New Roman"/>
        </w:rPr>
        <w:t xml:space="preserve">Ancora, tra i </w:t>
      </w:r>
      <w:r w:rsidRPr="002D7594">
        <w:rPr>
          <w:rFonts w:ascii="Times New Roman" w:hAnsi="Times New Roman" w:cs="Times New Roman"/>
          <w:b/>
          <w:bCs/>
          <w:color w:val="C00000"/>
        </w:rPr>
        <w:t>borghi</w:t>
      </w:r>
      <w:r w:rsidRPr="001C59C7">
        <w:rPr>
          <w:rFonts w:ascii="Times New Roman" w:hAnsi="Times New Roman" w:cs="Times New Roman"/>
        </w:rPr>
        <w:t xml:space="preserve"> spiccano </w:t>
      </w:r>
      <w:r w:rsidRPr="001C59C7">
        <w:rPr>
          <w:rFonts w:ascii="Times New Roman" w:hAnsi="Times New Roman" w:cs="Times New Roman"/>
          <w:b/>
          <w:bCs/>
          <w:u w:val="single"/>
        </w:rPr>
        <w:t>Tellaro (SP)</w:t>
      </w:r>
      <w:r w:rsidRPr="001C59C7">
        <w:rPr>
          <w:rFonts w:ascii="Times New Roman" w:hAnsi="Times New Roman" w:cs="Times New Roman"/>
        </w:rPr>
        <w:t>,</w:t>
      </w:r>
      <w:r w:rsidRPr="001C59C7">
        <w:rPr>
          <w:rFonts w:ascii="Aptos" w:hAnsi="Aptos"/>
          <w:shd w:val="clear" w:color="auto" w:fill="FFFFFF"/>
        </w:rPr>
        <w:t xml:space="preserve"> </w:t>
      </w:r>
      <w:r w:rsidRPr="001C59C7">
        <w:rPr>
          <w:rFonts w:ascii="Times New Roman" w:hAnsi="Times New Roman" w:cs="Times New Roman"/>
        </w:rPr>
        <w:t xml:space="preserve">arroccato su una scogliera </w:t>
      </w:r>
      <w:r>
        <w:rPr>
          <w:rFonts w:ascii="Times New Roman" w:hAnsi="Times New Roman" w:cs="Times New Roman"/>
        </w:rPr>
        <w:t xml:space="preserve">affacciata </w:t>
      </w:r>
      <w:r w:rsidRPr="001C59C7">
        <w:rPr>
          <w:rFonts w:ascii="Times New Roman" w:hAnsi="Times New Roman" w:cs="Times New Roman"/>
        </w:rPr>
        <w:t xml:space="preserve">sul Golfo della </w:t>
      </w:r>
      <w:r w:rsidRPr="00EE542D">
        <w:rPr>
          <w:rFonts w:ascii="Times New Roman" w:hAnsi="Times New Roman" w:cs="Times New Roman"/>
        </w:rPr>
        <w:t>Spezia, che incanta con i suoi vicoli stretti e tortuosi e le case color pastello</w:t>
      </w:r>
      <w:r>
        <w:rPr>
          <w:rFonts w:ascii="Times New Roman" w:hAnsi="Times New Roman" w:cs="Times New Roman"/>
        </w:rPr>
        <w:t xml:space="preserve"> che danno</w:t>
      </w:r>
      <w:r w:rsidRPr="00EE542D">
        <w:rPr>
          <w:rFonts w:ascii="Times New Roman" w:hAnsi="Times New Roman" w:cs="Times New Roman"/>
        </w:rPr>
        <w:t xml:space="preserve"> sul mare</w:t>
      </w:r>
      <w:r>
        <w:rPr>
          <w:rFonts w:ascii="Times New Roman" w:hAnsi="Times New Roman" w:cs="Times New Roman"/>
        </w:rPr>
        <w:t xml:space="preserve">, e </w:t>
      </w:r>
      <w:r w:rsidRPr="00BA57B7">
        <w:rPr>
          <w:rFonts w:ascii="Times New Roman" w:hAnsi="Times New Roman" w:cs="Times New Roman"/>
          <w:b/>
          <w:bCs/>
          <w:u w:val="single"/>
        </w:rPr>
        <w:t>Valmontone (RM)</w:t>
      </w:r>
      <w:r>
        <w:rPr>
          <w:rFonts w:ascii="Times New Roman" w:hAnsi="Times New Roman" w:cs="Times New Roman"/>
        </w:rPr>
        <w:t xml:space="preserve">, dove si potrà visitare </w:t>
      </w:r>
      <w:r w:rsidRPr="00BA57B7">
        <w:rPr>
          <w:rFonts w:ascii="Times New Roman" w:hAnsi="Times New Roman" w:cs="Times New Roman"/>
          <w:b/>
          <w:bCs/>
          <w:i/>
          <w:iCs/>
        </w:rPr>
        <w:t>Palazzo Doria Pamphilj</w:t>
      </w:r>
      <w:r>
        <w:rPr>
          <w:rFonts w:ascii="Times New Roman" w:hAnsi="Times New Roman" w:cs="Times New Roman"/>
        </w:rPr>
        <w:t xml:space="preserve">, straordinario esempio di architettura seicentesca che doveva diventare, secondo l’ideale di </w:t>
      </w:r>
      <w:r w:rsidRPr="00D25396">
        <w:rPr>
          <w:rFonts w:ascii="Times New Roman" w:hAnsi="Times New Roman" w:cs="Times New Roman"/>
        </w:rPr>
        <w:t>Camillo Francesco Maria Pamphilj</w:t>
      </w:r>
      <w:r>
        <w:rPr>
          <w:rFonts w:ascii="Times New Roman" w:hAnsi="Times New Roman" w:cs="Times New Roman"/>
        </w:rPr>
        <w:t>, il centro di un ampio progetto di trasformazione del borgo nella “</w:t>
      </w:r>
      <w:r w:rsidRPr="00D25396">
        <w:rPr>
          <w:rFonts w:ascii="Times New Roman" w:hAnsi="Times New Roman" w:cs="Times New Roman"/>
        </w:rPr>
        <w:t xml:space="preserve">Città Panfilia”, </w:t>
      </w:r>
      <w:r>
        <w:rPr>
          <w:rFonts w:ascii="Times New Roman" w:hAnsi="Times New Roman" w:cs="Times New Roman"/>
        </w:rPr>
        <w:t xml:space="preserve">di ispirazione rinascimentale. </w:t>
      </w:r>
      <w:r w:rsidRPr="003F75AD">
        <w:rPr>
          <w:rFonts w:ascii="Times New Roman" w:hAnsi="Times New Roman" w:cs="Times New Roman"/>
        </w:rPr>
        <w:t xml:space="preserve">A </w:t>
      </w:r>
      <w:r w:rsidRPr="00F0048A">
        <w:rPr>
          <w:rFonts w:ascii="Times New Roman" w:hAnsi="Times New Roman" w:cs="Times New Roman"/>
          <w:b/>
          <w:bCs/>
          <w:u w:val="single"/>
        </w:rPr>
        <w:t>Sinalunga (SI)</w:t>
      </w:r>
      <w:r w:rsidRPr="003F75AD">
        <w:rPr>
          <w:rFonts w:ascii="Times New Roman" w:hAnsi="Times New Roman" w:cs="Times New Roman"/>
        </w:rPr>
        <w:t xml:space="preserve"> apr</w:t>
      </w:r>
      <w:r>
        <w:rPr>
          <w:rFonts w:ascii="Times New Roman" w:hAnsi="Times New Roman" w:cs="Times New Roman"/>
        </w:rPr>
        <w:t>irà</w:t>
      </w:r>
      <w:r w:rsidRPr="003F75AD">
        <w:rPr>
          <w:rFonts w:ascii="Times New Roman" w:hAnsi="Times New Roman" w:cs="Times New Roman"/>
        </w:rPr>
        <w:t xml:space="preserve"> per la prima volta il </w:t>
      </w:r>
      <w:r w:rsidRPr="00F0048A">
        <w:rPr>
          <w:rFonts w:ascii="Times New Roman" w:hAnsi="Times New Roman" w:cs="Times New Roman"/>
          <w:b/>
          <w:bCs/>
          <w:i/>
          <w:iCs/>
        </w:rPr>
        <w:t>Castello di Farnetella</w:t>
      </w:r>
      <w:r w:rsidRPr="003F75AD">
        <w:rPr>
          <w:rFonts w:ascii="Times New Roman" w:hAnsi="Times New Roman" w:cs="Times New Roman"/>
        </w:rPr>
        <w:t xml:space="preserve"> con l’omonimo borgo, testimoni di una pagina di storia emblematica del territorio senese, che dall’anno Mille si snoda fino all’Ottocento, con la sua ricostruzione in stile neo</w:t>
      </w:r>
      <w:r>
        <w:rPr>
          <w:rFonts w:ascii="Times New Roman" w:hAnsi="Times New Roman" w:cs="Times New Roman"/>
        </w:rPr>
        <w:t>-</w:t>
      </w:r>
      <w:r w:rsidRPr="003F75AD">
        <w:rPr>
          <w:rFonts w:ascii="Times New Roman" w:hAnsi="Times New Roman" w:cs="Times New Roman"/>
        </w:rPr>
        <w:t>medievale per mano di un appassionato di antichità</w:t>
      </w:r>
      <w:r>
        <w:rPr>
          <w:rFonts w:ascii="Times New Roman" w:hAnsi="Times New Roman" w:cs="Times New Roman"/>
        </w:rPr>
        <w:t>.</w:t>
      </w:r>
    </w:p>
    <w:p w14:paraId="20251C98" w14:textId="77777777" w:rsidR="008F0A5E" w:rsidRPr="00B66E5C" w:rsidRDefault="008F0A5E" w:rsidP="008F0A5E">
      <w:pPr>
        <w:spacing w:after="0" w:line="240" w:lineRule="auto"/>
        <w:ind w:left="284" w:right="140"/>
        <w:jc w:val="both"/>
        <w:rPr>
          <w:rFonts w:ascii="Times New Roman" w:hAnsi="Times New Roman" w:cs="Times New Roman"/>
          <w:b/>
          <w:bCs/>
          <w:i/>
          <w:iCs/>
          <w:sz w:val="16"/>
          <w:szCs w:val="16"/>
        </w:rPr>
      </w:pPr>
    </w:p>
    <w:p w14:paraId="4AC6C916" w14:textId="2FCECCB5" w:rsidR="008F0A5E" w:rsidRPr="00A66D35" w:rsidRDefault="008F0A5E" w:rsidP="008F0A5E">
      <w:pPr>
        <w:spacing w:after="0" w:line="240" w:lineRule="auto"/>
        <w:ind w:left="284" w:right="140"/>
        <w:jc w:val="both"/>
        <w:rPr>
          <w:rFonts w:ascii="Times New Roman" w:hAnsi="Times New Roman" w:cs="Times New Roman"/>
        </w:rPr>
      </w:pPr>
      <w:r w:rsidRPr="00A66D35">
        <w:rPr>
          <w:rFonts w:ascii="Times New Roman" w:hAnsi="Times New Roman" w:cs="Times New Roman"/>
        </w:rPr>
        <w:t xml:space="preserve">In continuità con le campagne di sensibilizzazione del FAI </w:t>
      </w:r>
      <w:r w:rsidRPr="00A66D35">
        <w:rPr>
          <w:rFonts w:ascii="Times New Roman" w:hAnsi="Times New Roman" w:cs="Times New Roman"/>
          <w:i/>
          <w:iCs/>
        </w:rPr>
        <w:t>#Faiperilclima</w:t>
      </w:r>
      <w:r w:rsidRPr="00A66D35">
        <w:rPr>
          <w:rFonts w:ascii="Times New Roman" w:hAnsi="Times New Roman" w:cs="Times New Roman"/>
        </w:rPr>
        <w:t xml:space="preserve"> e </w:t>
      </w:r>
      <w:r w:rsidRPr="00A66D35">
        <w:rPr>
          <w:rFonts w:ascii="Times New Roman" w:hAnsi="Times New Roman" w:cs="Times New Roman"/>
          <w:i/>
          <w:iCs/>
        </w:rPr>
        <w:t>#Faibiodiversità</w:t>
      </w:r>
      <w:r w:rsidRPr="00A66D35">
        <w:rPr>
          <w:rFonts w:ascii="Times New Roman" w:hAnsi="Times New Roman" w:cs="Times New Roman"/>
        </w:rPr>
        <w:t xml:space="preserve"> sui temi del cambiamento climatico e della tutela della biodiversità, saranno organizzate molte </w:t>
      </w:r>
      <w:r w:rsidRPr="002D7594">
        <w:rPr>
          <w:rFonts w:ascii="Times New Roman" w:hAnsi="Times New Roman" w:cs="Times New Roman"/>
          <w:b/>
          <w:bCs/>
          <w:color w:val="C00000"/>
        </w:rPr>
        <w:t>aperture dedicate alla sostenibilità e alla conoscenza della natura e del paesaggio</w:t>
      </w:r>
      <w:r w:rsidRPr="00A66D35">
        <w:rPr>
          <w:rFonts w:ascii="Times New Roman" w:hAnsi="Times New Roman" w:cs="Times New Roman"/>
        </w:rPr>
        <w:t xml:space="preserve">. A </w:t>
      </w:r>
      <w:r w:rsidRPr="00A66D35">
        <w:rPr>
          <w:rFonts w:ascii="Times New Roman" w:hAnsi="Times New Roman" w:cs="Times New Roman"/>
          <w:b/>
          <w:bCs/>
          <w:u w:val="single"/>
        </w:rPr>
        <w:t>Valva (SA)</w:t>
      </w:r>
      <w:r>
        <w:rPr>
          <w:rFonts w:ascii="Times New Roman" w:hAnsi="Times New Roman" w:cs="Times New Roman"/>
          <w:b/>
          <w:bCs/>
          <w:u w:val="single"/>
        </w:rPr>
        <w:t>,</w:t>
      </w:r>
      <w:r w:rsidRPr="00A66D35">
        <w:rPr>
          <w:rFonts w:ascii="Times New Roman" w:hAnsi="Times New Roman" w:cs="Times New Roman"/>
        </w:rPr>
        <w:t xml:space="preserve"> </w:t>
      </w:r>
      <w:r>
        <w:rPr>
          <w:rFonts w:ascii="Times New Roman" w:hAnsi="Times New Roman" w:cs="Times New Roman"/>
        </w:rPr>
        <w:t>i</w:t>
      </w:r>
      <w:r w:rsidRPr="0048164B">
        <w:rPr>
          <w:rFonts w:ascii="Times New Roman" w:hAnsi="Times New Roman" w:cs="Times New Roman"/>
        </w:rPr>
        <w:t>n via del tutto eccezionale</w:t>
      </w:r>
      <w:r>
        <w:rPr>
          <w:rFonts w:ascii="Times New Roman" w:hAnsi="Times New Roman" w:cs="Times New Roman"/>
        </w:rPr>
        <w:t>,</w:t>
      </w:r>
      <w:r w:rsidRPr="0048164B">
        <w:rPr>
          <w:rFonts w:ascii="Times New Roman" w:hAnsi="Times New Roman" w:cs="Times New Roman"/>
        </w:rPr>
        <w:t xml:space="preserve"> il pubblico visiterà il cantiere di restauro del giardino storico di </w:t>
      </w:r>
      <w:r w:rsidRPr="00266ACE">
        <w:rPr>
          <w:rFonts w:ascii="Times New Roman" w:hAnsi="Times New Roman" w:cs="Times New Roman"/>
          <w:b/>
          <w:bCs/>
          <w:i/>
          <w:iCs/>
        </w:rPr>
        <w:t>Villa d’Ayala</w:t>
      </w:r>
      <w:r w:rsidRPr="0048164B">
        <w:rPr>
          <w:rFonts w:ascii="Times New Roman" w:hAnsi="Times New Roman" w:cs="Times New Roman"/>
        </w:rPr>
        <w:t xml:space="preserve">, </w:t>
      </w:r>
      <w:r>
        <w:rPr>
          <w:rFonts w:ascii="Times New Roman" w:hAnsi="Times New Roman" w:cs="Times New Roman"/>
        </w:rPr>
        <w:t xml:space="preserve">emblema del virtuoso </w:t>
      </w:r>
      <w:r w:rsidRPr="00A66D35">
        <w:rPr>
          <w:rFonts w:ascii="Times New Roman" w:hAnsi="Times New Roman" w:cs="Times New Roman"/>
        </w:rPr>
        <w:t>intreccio tra la natura e la mano dell’uomo</w:t>
      </w:r>
      <w:r>
        <w:rPr>
          <w:rFonts w:ascii="Times New Roman" w:hAnsi="Times New Roman" w:cs="Times New Roman"/>
        </w:rPr>
        <w:t>,</w:t>
      </w:r>
      <w:r w:rsidRPr="00A66D35">
        <w:rPr>
          <w:rFonts w:ascii="Times New Roman" w:hAnsi="Times New Roman" w:cs="Times New Roman"/>
        </w:rPr>
        <w:t xml:space="preserve"> </w:t>
      </w:r>
      <w:r w:rsidRPr="0048164B">
        <w:rPr>
          <w:rFonts w:ascii="Times New Roman" w:hAnsi="Times New Roman" w:cs="Times New Roman"/>
        </w:rPr>
        <w:t>in compagnia dei tecnici che hanno firmato il progetto.</w:t>
      </w:r>
      <w:r>
        <w:rPr>
          <w:rFonts w:ascii="Times New Roman" w:hAnsi="Times New Roman" w:cs="Times New Roman"/>
        </w:rPr>
        <w:t xml:space="preserve"> </w:t>
      </w:r>
      <w:r w:rsidRPr="00A66D35">
        <w:rPr>
          <w:rFonts w:ascii="Times New Roman" w:hAnsi="Times New Roman" w:cs="Times New Roman"/>
        </w:rPr>
        <w:t xml:space="preserve">A </w:t>
      </w:r>
      <w:r w:rsidRPr="00A66D35">
        <w:rPr>
          <w:rFonts w:ascii="Times New Roman" w:hAnsi="Times New Roman" w:cs="Times New Roman"/>
          <w:b/>
          <w:bCs/>
          <w:u w:val="single"/>
        </w:rPr>
        <w:t>Bassano del Grappa (VI)</w:t>
      </w:r>
      <w:r w:rsidRPr="00A66D35">
        <w:rPr>
          <w:rFonts w:ascii="Times New Roman" w:hAnsi="Times New Roman" w:cs="Times New Roman"/>
        </w:rPr>
        <w:t xml:space="preserve"> i visitatori del </w:t>
      </w:r>
      <w:r w:rsidRPr="00A66D35">
        <w:rPr>
          <w:rFonts w:ascii="Times New Roman" w:hAnsi="Times New Roman" w:cs="Times New Roman"/>
          <w:b/>
          <w:bCs/>
          <w:i/>
          <w:iCs/>
        </w:rPr>
        <w:t>Complesso di Santa Croce di Campese</w:t>
      </w:r>
      <w:r w:rsidRPr="00A66D35">
        <w:rPr>
          <w:rFonts w:ascii="Times New Roman" w:hAnsi="Times New Roman" w:cs="Times New Roman"/>
        </w:rPr>
        <w:t>, monumento nazionale che festeggia quest'anno i 900 anni, avranno la possibilità di visitare</w:t>
      </w:r>
      <w:r>
        <w:rPr>
          <w:rFonts w:ascii="Times New Roman" w:hAnsi="Times New Roman" w:cs="Times New Roman"/>
        </w:rPr>
        <w:t xml:space="preserve"> i</w:t>
      </w:r>
      <w:r w:rsidRPr="00A66D35">
        <w:rPr>
          <w:rFonts w:ascii="Times New Roman" w:hAnsi="Times New Roman" w:cs="Times New Roman"/>
        </w:rPr>
        <w:t xml:space="preserve">l </w:t>
      </w:r>
      <w:r>
        <w:rPr>
          <w:rFonts w:ascii="Times New Roman" w:hAnsi="Times New Roman" w:cs="Times New Roman"/>
        </w:rPr>
        <w:t>“</w:t>
      </w:r>
      <w:r w:rsidRPr="00A66D35">
        <w:rPr>
          <w:rFonts w:ascii="Times New Roman" w:hAnsi="Times New Roman" w:cs="Times New Roman"/>
        </w:rPr>
        <w:t>brolo</w:t>
      </w:r>
      <w:r>
        <w:rPr>
          <w:rFonts w:ascii="Times New Roman" w:hAnsi="Times New Roman" w:cs="Times New Roman"/>
        </w:rPr>
        <w:t>”</w:t>
      </w:r>
      <w:r w:rsidRPr="00A66D35">
        <w:rPr>
          <w:rFonts w:ascii="Times New Roman" w:hAnsi="Times New Roman" w:cs="Times New Roman"/>
        </w:rPr>
        <w:t xml:space="preserve"> o </w:t>
      </w:r>
      <w:r>
        <w:rPr>
          <w:rFonts w:ascii="Times New Roman" w:hAnsi="Times New Roman" w:cs="Times New Roman"/>
        </w:rPr>
        <w:t>“</w:t>
      </w:r>
      <w:r w:rsidRPr="00A66D35">
        <w:rPr>
          <w:rFonts w:ascii="Times New Roman" w:hAnsi="Times New Roman" w:cs="Times New Roman"/>
        </w:rPr>
        <w:t>giardino dei semplici</w:t>
      </w:r>
      <w:r>
        <w:rPr>
          <w:rFonts w:ascii="Times New Roman" w:hAnsi="Times New Roman" w:cs="Times New Roman"/>
        </w:rPr>
        <w:t>” che offrirà spunti per riflettere sulla biodiversità. Ancora, a</w:t>
      </w:r>
      <w:r w:rsidRPr="00A66D35">
        <w:rPr>
          <w:rFonts w:ascii="Times New Roman" w:hAnsi="Times New Roman" w:cs="Times New Roman"/>
        </w:rPr>
        <w:t xml:space="preserve"> </w:t>
      </w:r>
      <w:r w:rsidRPr="00A66D35">
        <w:rPr>
          <w:rFonts w:ascii="Times New Roman" w:hAnsi="Times New Roman" w:cs="Times New Roman"/>
          <w:b/>
          <w:bCs/>
          <w:u w:val="single"/>
        </w:rPr>
        <w:t>Fara San Martino (CH)</w:t>
      </w:r>
      <w:r w:rsidRPr="00A66D35">
        <w:rPr>
          <w:rFonts w:ascii="Times New Roman" w:hAnsi="Times New Roman" w:cs="Times New Roman"/>
        </w:rPr>
        <w:t xml:space="preserve"> sarà eccezionalmente aperto l’</w:t>
      </w:r>
      <w:r w:rsidRPr="00A66D35">
        <w:rPr>
          <w:rFonts w:ascii="Times New Roman" w:hAnsi="Times New Roman" w:cs="Times New Roman"/>
          <w:b/>
          <w:bCs/>
          <w:i/>
          <w:iCs/>
        </w:rPr>
        <w:t>Acquedotto Del Verde</w:t>
      </w:r>
      <w:r w:rsidRPr="00A66D35">
        <w:rPr>
          <w:rFonts w:ascii="Times New Roman" w:hAnsi="Times New Roman" w:cs="Times New Roman"/>
        </w:rPr>
        <w:t xml:space="preserve">, alle falde del massiccio della Maiella, alimentato dalle sorgenti del Verde nella Val Serviera: l’acqua, proveniente dallo scioglimento delle nevi, corre lungo la roccia della Maiella e viene raccolta in un immenso bacino. La scoperta dei suggestivi tunnel dell’acquedotto sarà un’occasione per parlare </w:t>
      </w:r>
      <w:r>
        <w:rPr>
          <w:rFonts w:ascii="Times New Roman" w:hAnsi="Times New Roman" w:cs="Times New Roman"/>
        </w:rPr>
        <w:t>della siccità come</w:t>
      </w:r>
      <w:r w:rsidRPr="00A66D35">
        <w:rPr>
          <w:rFonts w:ascii="Times New Roman" w:hAnsi="Times New Roman" w:cs="Times New Roman"/>
        </w:rPr>
        <w:t xml:space="preserve"> effett</w:t>
      </w:r>
      <w:r>
        <w:rPr>
          <w:rFonts w:ascii="Times New Roman" w:hAnsi="Times New Roman" w:cs="Times New Roman"/>
        </w:rPr>
        <w:t>o</w:t>
      </w:r>
      <w:r w:rsidRPr="00A66D35">
        <w:rPr>
          <w:rFonts w:ascii="Times New Roman" w:hAnsi="Times New Roman" w:cs="Times New Roman"/>
        </w:rPr>
        <w:t xml:space="preserve"> del cambiamento climatico</w:t>
      </w:r>
      <w:r>
        <w:rPr>
          <w:rFonts w:ascii="Times New Roman" w:hAnsi="Times New Roman" w:cs="Times New Roman"/>
        </w:rPr>
        <w:t xml:space="preserve">: un tema urgente e drammaticamente attuale, per il quale il FAI è sceso in campo con la campagna di sensibilizzazione </w:t>
      </w:r>
      <w:r w:rsidRPr="001F013D">
        <w:rPr>
          <w:rFonts w:ascii="Times New Roman" w:hAnsi="Times New Roman" w:cs="Times New Roman"/>
          <w:i/>
          <w:iCs/>
        </w:rPr>
        <w:t>#salvalacqua</w:t>
      </w:r>
      <w:r>
        <w:rPr>
          <w:rFonts w:ascii="Times New Roman" w:hAnsi="Times New Roman" w:cs="Times New Roman"/>
        </w:rPr>
        <w:t xml:space="preserve">. A </w:t>
      </w:r>
      <w:r w:rsidRPr="006D2D81">
        <w:rPr>
          <w:rFonts w:ascii="Times New Roman" w:hAnsi="Times New Roman" w:cs="Times New Roman"/>
          <w:b/>
          <w:bCs/>
          <w:u w:val="single"/>
        </w:rPr>
        <w:t>Rieti</w:t>
      </w:r>
      <w:r>
        <w:rPr>
          <w:rFonts w:ascii="Times New Roman" w:hAnsi="Times New Roman" w:cs="Times New Roman"/>
        </w:rPr>
        <w:t xml:space="preserve"> si potrà esplorare la</w:t>
      </w:r>
      <w:r w:rsidRPr="002D5DE6">
        <w:rPr>
          <w:rFonts w:ascii="Times New Roman" w:hAnsi="Times New Roman" w:cs="Times New Roman"/>
        </w:rPr>
        <w:t xml:space="preserve"> </w:t>
      </w:r>
      <w:r w:rsidRPr="006D2D81">
        <w:rPr>
          <w:rFonts w:ascii="Times New Roman" w:hAnsi="Times New Roman" w:cs="Times New Roman"/>
          <w:b/>
          <w:bCs/>
          <w:i/>
          <w:iCs/>
        </w:rPr>
        <w:t>Riserva Laghi Lungo e Ripasottile</w:t>
      </w:r>
      <w:r>
        <w:rPr>
          <w:rFonts w:ascii="Times New Roman" w:hAnsi="Times New Roman" w:cs="Times New Roman"/>
        </w:rPr>
        <w:t xml:space="preserve">, luogo </w:t>
      </w:r>
      <w:r w:rsidRPr="006D2D81">
        <w:rPr>
          <w:rFonts w:ascii="Times New Roman" w:hAnsi="Times New Roman" w:cs="Times New Roman"/>
        </w:rPr>
        <w:t>ideale per il birdwatching</w:t>
      </w:r>
      <w:r>
        <w:rPr>
          <w:rFonts w:ascii="Times New Roman" w:hAnsi="Times New Roman" w:cs="Times New Roman"/>
        </w:rPr>
        <w:t xml:space="preserve"> e l’avvistamento di specie come </w:t>
      </w:r>
      <w:r w:rsidRPr="006D2D81">
        <w:rPr>
          <w:rFonts w:ascii="Times New Roman" w:hAnsi="Times New Roman" w:cs="Times New Roman"/>
        </w:rPr>
        <w:t>il tuffetto, lo svasso maggiore, la folaga</w:t>
      </w:r>
      <w:r>
        <w:rPr>
          <w:rFonts w:ascii="Times New Roman" w:hAnsi="Times New Roman" w:cs="Times New Roman"/>
        </w:rPr>
        <w:t>,</w:t>
      </w:r>
      <w:r w:rsidRPr="006D2D81">
        <w:rPr>
          <w:rFonts w:ascii="Times New Roman" w:hAnsi="Times New Roman" w:cs="Times New Roman"/>
        </w:rPr>
        <w:t xml:space="preserve"> la gallinella d</w:t>
      </w:r>
      <w:r>
        <w:rPr>
          <w:rFonts w:ascii="Times New Roman" w:hAnsi="Times New Roman" w:cs="Times New Roman"/>
        </w:rPr>
        <w:t>’</w:t>
      </w:r>
      <w:r w:rsidRPr="006D2D81">
        <w:rPr>
          <w:rFonts w:ascii="Times New Roman" w:hAnsi="Times New Roman" w:cs="Times New Roman"/>
        </w:rPr>
        <w:t>acqua</w:t>
      </w:r>
      <w:r>
        <w:rPr>
          <w:rFonts w:ascii="Times New Roman" w:hAnsi="Times New Roman" w:cs="Times New Roman"/>
        </w:rPr>
        <w:t>, l’ai</w:t>
      </w:r>
      <w:r w:rsidRPr="006D2D81">
        <w:rPr>
          <w:rFonts w:ascii="Times New Roman" w:hAnsi="Times New Roman" w:cs="Times New Roman"/>
        </w:rPr>
        <w:t>ron</w:t>
      </w:r>
      <w:r>
        <w:rPr>
          <w:rFonts w:ascii="Times New Roman" w:hAnsi="Times New Roman" w:cs="Times New Roman"/>
        </w:rPr>
        <w:t>e</w:t>
      </w:r>
      <w:r w:rsidRPr="006D2D81">
        <w:rPr>
          <w:rFonts w:ascii="Times New Roman" w:hAnsi="Times New Roman" w:cs="Times New Roman"/>
        </w:rPr>
        <w:t xml:space="preserve"> e altri uccelli migratori</w:t>
      </w:r>
      <w:r>
        <w:rPr>
          <w:rFonts w:ascii="Times New Roman" w:hAnsi="Times New Roman" w:cs="Times New Roman"/>
        </w:rPr>
        <w:t xml:space="preserve">. Il </w:t>
      </w:r>
      <w:r>
        <w:rPr>
          <w:rFonts w:ascii="Times New Roman" w:eastAsia="Times New Roman" w:hAnsi="Times New Roman" w:cs="Times New Roman"/>
          <w:lang w:eastAsia="it-IT"/>
        </w:rPr>
        <w:t>n</w:t>
      </w:r>
      <w:r w:rsidRPr="0035572B">
        <w:rPr>
          <w:rFonts w:ascii="Times New Roman" w:eastAsia="Times New Roman" w:hAnsi="Times New Roman" w:cs="Times New Roman"/>
          <w:lang w:eastAsia="it-IT"/>
        </w:rPr>
        <w:t xml:space="preserve">ibbio </w:t>
      </w:r>
      <w:r>
        <w:rPr>
          <w:rFonts w:ascii="Times New Roman" w:eastAsia="Times New Roman" w:hAnsi="Times New Roman" w:cs="Times New Roman"/>
          <w:lang w:eastAsia="it-IT"/>
        </w:rPr>
        <w:t>r</w:t>
      </w:r>
      <w:r w:rsidRPr="0035572B">
        <w:rPr>
          <w:rFonts w:ascii="Times New Roman" w:eastAsia="Times New Roman" w:hAnsi="Times New Roman" w:cs="Times New Roman"/>
          <w:lang w:eastAsia="it-IT"/>
        </w:rPr>
        <w:t>eale</w:t>
      </w:r>
      <w:r>
        <w:rPr>
          <w:rFonts w:ascii="Times New Roman" w:eastAsia="Times New Roman" w:hAnsi="Times New Roman" w:cs="Times New Roman"/>
          <w:lang w:eastAsia="it-IT"/>
        </w:rPr>
        <w:t xml:space="preserve"> e </w:t>
      </w:r>
      <w:r w:rsidRPr="0035572B">
        <w:rPr>
          <w:rFonts w:ascii="Times New Roman" w:eastAsia="Times New Roman" w:hAnsi="Times New Roman" w:cs="Times New Roman"/>
          <w:lang w:eastAsia="it-IT"/>
        </w:rPr>
        <w:t xml:space="preserve">la </w:t>
      </w:r>
      <w:r>
        <w:rPr>
          <w:rFonts w:ascii="Times New Roman" w:eastAsia="Times New Roman" w:hAnsi="Times New Roman" w:cs="Times New Roman"/>
          <w:lang w:eastAsia="it-IT"/>
        </w:rPr>
        <w:t>p</w:t>
      </w:r>
      <w:r w:rsidRPr="0035572B">
        <w:rPr>
          <w:rFonts w:ascii="Times New Roman" w:eastAsia="Times New Roman" w:hAnsi="Times New Roman" w:cs="Times New Roman"/>
          <w:lang w:eastAsia="it-IT"/>
        </w:rPr>
        <w:t xml:space="preserve">oiana, </w:t>
      </w:r>
      <w:r>
        <w:rPr>
          <w:rFonts w:ascii="Times New Roman" w:eastAsia="Times New Roman" w:hAnsi="Times New Roman" w:cs="Times New Roman"/>
          <w:lang w:eastAsia="it-IT"/>
        </w:rPr>
        <w:t>oltre al</w:t>
      </w:r>
      <w:r w:rsidRPr="0035572B">
        <w:rPr>
          <w:rFonts w:ascii="Times New Roman" w:eastAsia="Times New Roman" w:hAnsi="Times New Roman" w:cs="Times New Roman"/>
          <w:lang w:eastAsia="it-IT"/>
        </w:rPr>
        <w:t>l'</w:t>
      </w:r>
      <w:r>
        <w:rPr>
          <w:rFonts w:ascii="Times New Roman" w:eastAsia="Times New Roman" w:hAnsi="Times New Roman" w:cs="Times New Roman"/>
          <w:lang w:eastAsia="it-IT"/>
        </w:rPr>
        <w:t>i</w:t>
      </w:r>
      <w:r w:rsidRPr="0035572B">
        <w:rPr>
          <w:rFonts w:ascii="Times New Roman" w:eastAsia="Times New Roman" w:hAnsi="Times New Roman" w:cs="Times New Roman"/>
          <w:lang w:eastAsia="it-IT"/>
        </w:rPr>
        <w:t xml:space="preserve">strice, </w:t>
      </w:r>
      <w:r>
        <w:rPr>
          <w:rFonts w:ascii="Times New Roman" w:eastAsia="Times New Roman" w:hAnsi="Times New Roman" w:cs="Times New Roman"/>
          <w:lang w:eastAsia="it-IT"/>
        </w:rPr>
        <w:t>a</w:t>
      </w:r>
      <w:r w:rsidRPr="0035572B">
        <w:rPr>
          <w:rFonts w:ascii="Times New Roman" w:eastAsia="Times New Roman" w:hAnsi="Times New Roman" w:cs="Times New Roman"/>
          <w:lang w:eastAsia="it-IT"/>
        </w:rPr>
        <w:t xml:space="preserve">l </w:t>
      </w:r>
      <w:r>
        <w:rPr>
          <w:rFonts w:ascii="Times New Roman" w:eastAsia="Times New Roman" w:hAnsi="Times New Roman" w:cs="Times New Roman"/>
          <w:lang w:eastAsia="it-IT"/>
        </w:rPr>
        <w:t>g</w:t>
      </w:r>
      <w:r w:rsidRPr="0035572B">
        <w:rPr>
          <w:rFonts w:ascii="Times New Roman" w:eastAsia="Times New Roman" w:hAnsi="Times New Roman" w:cs="Times New Roman"/>
          <w:lang w:eastAsia="it-IT"/>
        </w:rPr>
        <w:t xml:space="preserve">atto </w:t>
      </w:r>
      <w:r>
        <w:rPr>
          <w:rFonts w:ascii="Times New Roman" w:eastAsia="Times New Roman" w:hAnsi="Times New Roman" w:cs="Times New Roman"/>
          <w:lang w:eastAsia="it-IT"/>
        </w:rPr>
        <w:t>s</w:t>
      </w:r>
      <w:r w:rsidRPr="0035572B">
        <w:rPr>
          <w:rFonts w:ascii="Times New Roman" w:eastAsia="Times New Roman" w:hAnsi="Times New Roman" w:cs="Times New Roman"/>
          <w:lang w:eastAsia="it-IT"/>
        </w:rPr>
        <w:t>elvatico e</w:t>
      </w:r>
      <w:r>
        <w:rPr>
          <w:rFonts w:ascii="Times New Roman" w:eastAsia="Times New Roman" w:hAnsi="Times New Roman" w:cs="Times New Roman"/>
          <w:lang w:eastAsia="it-IT"/>
        </w:rPr>
        <w:t xml:space="preserve"> al</w:t>
      </w:r>
      <w:r w:rsidRPr="0035572B">
        <w:rPr>
          <w:rFonts w:ascii="Times New Roman" w:eastAsia="Times New Roman" w:hAnsi="Times New Roman" w:cs="Times New Roman"/>
          <w:lang w:eastAsia="it-IT"/>
        </w:rPr>
        <w:t xml:space="preserve">la </w:t>
      </w:r>
      <w:r>
        <w:rPr>
          <w:rFonts w:ascii="Times New Roman" w:eastAsia="Times New Roman" w:hAnsi="Times New Roman" w:cs="Times New Roman"/>
          <w:lang w:eastAsia="it-IT"/>
        </w:rPr>
        <w:t>l</w:t>
      </w:r>
      <w:r w:rsidRPr="0035572B">
        <w:rPr>
          <w:rFonts w:ascii="Times New Roman" w:eastAsia="Times New Roman" w:hAnsi="Times New Roman" w:cs="Times New Roman"/>
          <w:lang w:eastAsia="it-IT"/>
        </w:rPr>
        <w:t>ontra</w:t>
      </w:r>
      <w:r>
        <w:rPr>
          <w:rFonts w:ascii="Times New Roman" w:hAnsi="Times New Roman" w:cs="Times New Roman"/>
        </w:rPr>
        <w:t xml:space="preserve">, si potranno osservare presso il “lago effimero” di Candela, completamente scomparso a causa del cambiamento climatico e ora coperto da un bosco di salici e da specie tipiche della macchia mediterranea, una delle tappe attraverso le </w:t>
      </w:r>
      <w:r w:rsidRPr="00DF50A6">
        <w:rPr>
          <w:rFonts w:ascii="Times New Roman" w:hAnsi="Times New Roman" w:cs="Times New Roman"/>
          <w:b/>
          <w:bCs/>
          <w:i/>
          <w:iCs/>
        </w:rPr>
        <w:t>Gole di Candela</w:t>
      </w:r>
      <w:r>
        <w:rPr>
          <w:rFonts w:ascii="Times New Roman" w:hAnsi="Times New Roman" w:cs="Times New Roman"/>
        </w:rPr>
        <w:t xml:space="preserve"> a </w:t>
      </w:r>
      <w:r w:rsidRPr="00DF50A6">
        <w:rPr>
          <w:rFonts w:ascii="Times New Roman" w:hAnsi="Times New Roman" w:cs="Times New Roman"/>
          <w:b/>
          <w:bCs/>
          <w:u w:val="single"/>
        </w:rPr>
        <w:t>Rotondella (MT)</w:t>
      </w:r>
      <w:r>
        <w:rPr>
          <w:rFonts w:ascii="Times New Roman" w:hAnsi="Times New Roman" w:cs="Times New Roman"/>
        </w:rPr>
        <w:t xml:space="preserve">, nella prima </w:t>
      </w:r>
      <w:r w:rsidRPr="004E2EC8">
        <w:rPr>
          <w:rFonts w:ascii="Times New Roman" w:hAnsi="Times New Roman" w:cs="Times New Roman"/>
          <w:i/>
          <w:iCs/>
        </w:rPr>
        <w:t>area wilderness</w:t>
      </w:r>
      <w:r>
        <w:rPr>
          <w:rFonts w:ascii="Times New Roman" w:hAnsi="Times New Roman" w:cs="Times New Roman"/>
        </w:rPr>
        <w:t xml:space="preserve"> in Basilicata.</w:t>
      </w:r>
    </w:p>
    <w:p w14:paraId="5D65A683" w14:textId="77777777" w:rsidR="004A5F63" w:rsidRDefault="004A5F63" w:rsidP="004A5F63">
      <w:pPr>
        <w:spacing w:after="0" w:line="240" w:lineRule="auto"/>
        <w:ind w:left="284" w:right="140"/>
        <w:jc w:val="both"/>
        <w:rPr>
          <w:rFonts w:ascii="Times New Roman" w:hAnsi="Times New Roman" w:cs="Times New Roman"/>
          <w:b/>
          <w:bCs/>
          <w:i/>
          <w:iCs/>
          <w:sz w:val="8"/>
          <w:szCs w:val="8"/>
        </w:rPr>
      </w:pPr>
    </w:p>
    <w:p w14:paraId="742B8F69" w14:textId="77777777" w:rsidR="0077045B" w:rsidRPr="00196DD2" w:rsidRDefault="0077045B" w:rsidP="004A5F63">
      <w:pPr>
        <w:spacing w:after="0" w:line="240" w:lineRule="auto"/>
        <w:ind w:left="284" w:right="140"/>
        <w:jc w:val="both"/>
        <w:rPr>
          <w:rFonts w:ascii="Times New Roman" w:hAnsi="Times New Roman" w:cs="Times New Roman"/>
          <w:b/>
          <w:bCs/>
          <w:i/>
          <w:iCs/>
          <w:sz w:val="8"/>
          <w:szCs w:val="8"/>
        </w:rPr>
      </w:pPr>
    </w:p>
    <w:p w14:paraId="33EDFE9C" w14:textId="2964A761" w:rsidR="004A5F63" w:rsidRPr="004F5DEE" w:rsidRDefault="004A5F63" w:rsidP="004A5F63">
      <w:pPr>
        <w:pStyle w:val="Paragrafoelenco"/>
        <w:widowControl w:val="0"/>
        <w:pBdr>
          <w:top w:val="single" w:sz="4" w:space="1" w:color="auto"/>
          <w:left w:val="single" w:sz="4" w:space="4" w:color="auto"/>
          <w:bottom w:val="single" w:sz="4" w:space="0" w:color="auto"/>
          <w:right w:val="single" w:sz="4" w:space="4" w:color="auto"/>
        </w:pBdr>
        <w:autoSpaceDE w:val="0"/>
        <w:autoSpaceDN w:val="0"/>
        <w:adjustRightInd w:val="0"/>
        <w:ind w:left="284" w:right="366"/>
        <w:jc w:val="center"/>
        <w:rPr>
          <w:rFonts w:ascii="Times New Roman" w:hAnsi="Times New Roman" w:cs="Times New Roman"/>
          <w:b/>
          <w:bCs/>
        </w:rPr>
      </w:pPr>
      <w:r w:rsidRPr="004F5DEE">
        <w:rPr>
          <w:rFonts w:ascii="Times New Roman" w:hAnsi="Times New Roman" w:cs="Times New Roman"/>
          <w:b/>
          <w:bCs/>
        </w:rPr>
        <w:t>Elenco completo dei luoghi visitabili e modalità di partecipazione all’evento su:</w:t>
      </w:r>
    </w:p>
    <w:p w14:paraId="47A06202" w14:textId="4B13AB4A" w:rsidR="0077045B" w:rsidRPr="00EE542D" w:rsidRDefault="004A5F63" w:rsidP="00EE542D">
      <w:pPr>
        <w:pStyle w:val="Paragrafoelenco"/>
        <w:widowControl w:val="0"/>
        <w:pBdr>
          <w:top w:val="single" w:sz="4" w:space="1" w:color="auto"/>
          <w:left w:val="single" w:sz="4" w:space="4" w:color="auto"/>
          <w:bottom w:val="single" w:sz="4" w:space="0" w:color="auto"/>
          <w:right w:val="single" w:sz="4" w:space="4" w:color="auto"/>
        </w:pBdr>
        <w:autoSpaceDE w:val="0"/>
        <w:autoSpaceDN w:val="0"/>
        <w:adjustRightInd w:val="0"/>
        <w:ind w:left="284" w:right="366"/>
        <w:jc w:val="center"/>
        <w:rPr>
          <w:rFonts w:ascii="Times New Roman" w:hAnsi="Times New Roman" w:cs="Times New Roman"/>
          <w:b/>
          <w:color w:val="0000FF"/>
          <w:sz w:val="25"/>
          <w:szCs w:val="25"/>
          <w:u w:val="single"/>
        </w:rPr>
      </w:pPr>
      <w:hyperlink r:id="rId11" w:history="1">
        <w:r w:rsidRPr="00CD485F">
          <w:rPr>
            <w:rStyle w:val="Collegamentoipertestuale"/>
            <w:rFonts w:ascii="Times New Roman" w:hAnsi="Times New Roman" w:cs="Times New Roman"/>
            <w:b/>
            <w:sz w:val="25"/>
            <w:szCs w:val="25"/>
          </w:rPr>
          <w:t>www.giornatefai.it</w:t>
        </w:r>
      </w:hyperlink>
      <w:r w:rsidRPr="00CD485F">
        <w:rPr>
          <w:rFonts w:ascii="Times New Roman" w:hAnsi="Times New Roman" w:cs="Times New Roman"/>
          <w:b/>
          <w:sz w:val="25"/>
          <w:szCs w:val="25"/>
        </w:rPr>
        <w:t xml:space="preserve"> – </w:t>
      </w:r>
      <w:hyperlink r:id="rId12" w:history="1">
        <w:r w:rsidRPr="00CD485F">
          <w:rPr>
            <w:rStyle w:val="Collegamentoipertestuale"/>
            <w:rFonts w:ascii="Times New Roman" w:hAnsi="Times New Roman" w:cs="Times New Roman"/>
            <w:b/>
            <w:sz w:val="25"/>
            <w:szCs w:val="25"/>
          </w:rPr>
          <w:t>www.fondoambiente.it</w:t>
        </w:r>
      </w:hyperlink>
    </w:p>
    <w:p w14:paraId="0C82458D" w14:textId="438FAD78" w:rsidR="004A5F63" w:rsidRPr="005C15B9" w:rsidRDefault="005C15B9" w:rsidP="004A5F63">
      <w:pPr>
        <w:spacing w:after="0" w:line="240" w:lineRule="auto"/>
        <w:ind w:left="284" w:right="140"/>
        <w:jc w:val="both"/>
        <w:rPr>
          <w:rFonts w:ascii="Times New Roman" w:hAnsi="Times New Roman" w:cs="Times New Roman"/>
          <w:sz w:val="21"/>
          <w:szCs w:val="21"/>
          <w:lang w:eastAsia="it-IT"/>
        </w:rPr>
      </w:pPr>
      <w:r w:rsidRPr="005C15B9">
        <w:rPr>
          <w:rFonts w:ascii="Times New Roman" w:hAnsi="Times New Roman" w:cs="Times New Roman"/>
          <w:sz w:val="21"/>
          <w:szCs w:val="21"/>
          <w:lang w:eastAsia="it-IT"/>
        </w:rPr>
        <w:t xml:space="preserve">Le Giornate FAI d’Autunno 2024 si svolgono in collaborazione con la </w:t>
      </w:r>
      <w:r w:rsidRPr="005C15B9">
        <w:rPr>
          <w:rFonts w:ascii="Times New Roman" w:hAnsi="Times New Roman" w:cs="Times New Roman"/>
          <w:b/>
          <w:bCs/>
          <w:sz w:val="21"/>
          <w:szCs w:val="21"/>
          <w:lang w:eastAsia="it-IT"/>
        </w:rPr>
        <w:t>Commissione europea</w:t>
      </w:r>
      <w:r w:rsidRPr="005C15B9">
        <w:rPr>
          <w:rFonts w:ascii="Times New Roman" w:hAnsi="Times New Roman" w:cs="Times New Roman"/>
          <w:sz w:val="21"/>
          <w:szCs w:val="21"/>
          <w:lang w:eastAsia="it-IT"/>
        </w:rPr>
        <w:t>, da alcuni anni partner delle Giornate FAI attraverso l’Ufficio di Rappresentanza a Milano, con la quale verrà proposto un itinerario a tema europeo. L’evento si avvale del</w:t>
      </w:r>
      <w:r w:rsidR="004A5F63" w:rsidRPr="005C15B9">
        <w:rPr>
          <w:rFonts w:ascii="Times New Roman" w:hAnsi="Times New Roman" w:cs="Times New Roman"/>
          <w:sz w:val="21"/>
          <w:szCs w:val="21"/>
          <w:lang w:eastAsia="it-IT"/>
        </w:rPr>
        <w:t xml:space="preserve"> Patrocinio del </w:t>
      </w:r>
      <w:r w:rsidR="004A5F63" w:rsidRPr="005C15B9">
        <w:rPr>
          <w:rFonts w:ascii="Times New Roman" w:hAnsi="Times New Roman" w:cs="Times New Roman"/>
          <w:b/>
          <w:bCs/>
          <w:sz w:val="21"/>
          <w:szCs w:val="21"/>
          <w:lang w:eastAsia="it-IT"/>
        </w:rPr>
        <w:t>Ministero della cultura</w:t>
      </w:r>
      <w:r w:rsidR="004A5F63" w:rsidRPr="005C15B9">
        <w:rPr>
          <w:rFonts w:ascii="Times New Roman" w:hAnsi="Times New Roman" w:cs="Times New Roman"/>
          <w:sz w:val="21"/>
          <w:szCs w:val="21"/>
          <w:lang w:eastAsia="it-IT"/>
        </w:rPr>
        <w:t xml:space="preserve">, del </w:t>
      </w:r>
      <w:r w:rsidR="004A5F63" w:rsidRPr="005C15B9">
        <w:rPr>
          <w:rFonts w:ascii="Times New Roman" w:hAnsi="Times New Roman" w:cs="Times New Roman"/>
          <w:b/>
          <w:bCs/>
          <w:sz w:val="21"/>
          <w:szCs w:val="21"/>
          <w:lang w:eastAsia="it-IT"/>
        </w:rPr>
        <w:t>Ministro per la Protezione Civile e le Politiche del Mare</w:t>
      </w:r>
      <w:r w:rsidR="004A5F63" w:rsidRPr="005C15B9">
        <w:rPr>
          <w:rFonts w:ascii="Times New Roman" w:hAnsi="Times New Roman" w:cs="Times New Roman"/>
          <w:sz w:val="21"/>
          <w:szCs w:val="21"/>
          <w:lang w:eastAsia="it-IT"/>
        </w:rPr>
        <w:t xml:space="preserve">, di </w:t>
      </w:r>
      <w:r w:rsidR="004A5F63" w:rsidRPr="005C15B9">
        <w:rPr>
          <w:rFonts w:ascii="Times New Roman" w:hAnsi="Times New Roman" w:cs="Times New Roman"/>
          <w:b/>
          <w:bCs/>
          <w:sz w:val="21"/>
          <w:szCs w:val="21"/>
          <w:lang w:eastAsia="it-IT"/>
        </w:rPr>
        <w:t>tutte le Regioni e le Province Autonome italiane</w:t>
      </w:r>
      <w:r w:rsidR="004A5F63" w:rsidRPr="005C15B9">
        <w:rPr>
          <w:rFonts w:ascii="Times New Roman" w:hAnsi="Times New Roman" w:cs="Times New Roman"/>
          <w:sz w:val="21"/>
          <w:szCs w:val="21"/>
          <w:lang w:eastAsia="it-IT"/>
        </w:rPr>
        <w:t>.</w:t>
      </w:r>
    </w:p>
    <w:p w14:paraId="1F562024" w14:textId="21B14D57" w:rsidR="004A5F63" w:rsidRPr="00DC64CC" w:rsidRDefault="004A5F63" w:rsidP="00DC64CC">
      <w:pPr>
        <w:spacing w:after="0" w:line="240" w:lineRule="auto"/>
        <w:ind w:left="284" w:right="140"/>
        <w:jc w:val="both"/>
        <w:rPr>
          <w:rFonts w:ascii="Times New Roman" w:hAnsi="Times New Roman" w:cs="Times New Roman"/>
          <w:sz w:val="21"/>
          <w:szCs w:val="21"/>
          <w:lang w:eastAsia="it-IT"/>
        </w:rPr>
      </w:pPr>
      <w:r w:rsidRPr="004A5F63">
        <w:rPr>
          <w:rFonts w:ascii="Times New Roman" w:hAnsi="Times New Roman" w:cs="Times New Roman"/>
          <w:sz w:val="21"/>
          <w:szCs w:val="21"/>
          <w:lang w:eastAsia="it-IT"/>
        </w:rPr>
        <w:t xml:space="preserve">Si ringraziano la </w:t>
      </w:r>
      <w:r w:rsidRPr="004A5F63">
        <w:rPr>
          <w:rFonts w:ascii="Times New Roman" w:hAnsi="Times New Roman" w:cs="Times New Roman"/>
          <w:b/>
          <w:bCs/>
          <w:sz w:val="21"/>
          <w:szCs w:val="21"/>
          <w:lang w:eastAsia="it-IT"/>
        </w:rPr>
        <w:t>Presidenza del Consiglio dei Ministri – Dipartimento della Protezione Civile</w:t>
      </w:r>
      <w:r w:rsidRPr="004A5F63">
        <w:rPr>
          <w:rFonts w:ascii="Times New Roman" w:hAnsi="Times New Roman" w:cs="Times New Roman"/>
          <w:sz w:val="21"/>
          <w:szCs w:val="21"/>
          <w:lang w:eastAsia="it-IT"/>
        </w:rPr>
        <w:t xml:space="preserve">, il </w:t>
      </w:r>
      <w:r w:rsidRPr="004A5F63">
        <w:rPr>
          <w:rFonts w:ascii="Times New Roman" w:hAnsi="Times New Roman" w:cs="Times New Roman"/>
          <w:b/>
          <w:bCs/>
          <w:sz w:val="21"/>
          <w:szCs w:val="21"/>
          <w:lang w:eastAsia="it-IT"/>
        </w:rPr>
        <w:t>Ministero della Difesa</w:t>
      </w:r>
      <w:r w:rsidRPr="004A5F63">
        <w:rPr>
          <w:rFonts w:ascii="Times New Roman" w:hAnsi="Times New Roman" w:cs="Times New Roman"/>
          <w:sz w:val="21"/>
          <w:szCs w:val="21"/>
          <w:lang w:eastAsia="it-IT"/>
        </w:rPr>
        <w:t xml:space="preserve">, lo </w:t>
      </w:r>
      <w:r w:rsidRPr="004A5F63">
        <w:rPr>
          <w:rFonts w:ascii="Times New Roman" w:hAnsi="Times New Roman" w:cs="Times New Roman"/>
          <w:b/>
          <w:bCs/>
          <w:sz w:val="21"/>
          <w:szCs w:val="21"/>
          <w:lang w:eastAsia="it-IT"/>
        </w:rPr>
        <w:t>Stato Maggiore della Difesa</w:t>
      </w:r>
      <w:r w:rsidRPr="004A5F63">
        <w:rPr>
          <w:rFonts w:ascii="Times New Roman" w:hAnsi="Times New Roman" w:cs="Times New Roman"/>
          <w:sz w:val="21"/>
          <w:szCs w:val="21"/>
          <w:lang w:eastAsia="it-IT"/>
        </w:rPr>
        <w:t xml:space="preserve"> e le </w:t>
      </w:r>
      <w:r w:rsidRPr="004A5F63">
        <w:rPr>
          <w:rFonts w:ascii="Times New Roman" w:hAnsi="Times New Roman" w:cs="Times New Roman"/>
          <w:b/>
          <w:bCs/>
          <w:sz w:val="21"/>
          <w:szCs w:val="21"/>
          <w:lang w:eastAsia="it-IT"/>
        </w:rPr>
        <w:t>Forze armate</w:t>
      </w:r>
      <w:r w:rsidRPr="004A5F63">
        <w:rPr>
          <w:rFonts w:ascii="Times New Roman" w:hAnsi="Times New Roman" w:cs="Times New Roman"/>
          <w:sz w:val="21"/>
          <w:szCs w:val="21"/>
          <w:lang w:eastAsia="it-IT"/>
        </w:rPr>
        <w:t xml:space="preserve"> che hanno concesso l’apertura di alcuni loro luoghi simbolo</w:t>
      </w:r>
      <w:r w:rsidR="00DC64CC">
        <w:rPr>
          <w:rFonts w:ascii="Times New Roman" w:hAnsi="Times New Roman" w:cs="Times New Roman"/>
          <w:sz w:val="21"/>
          <w:szCs w:val="21"/>
          <w:lang w:eastAsia="it-IT"/>
        </w:rPr>
        <w:t>.</w:t>
      </w:r>
      <w:r w:rsidRPr="004A5F63">
        <w:rPr>
          <w:rFonts w:ascii="Times New Roman" w:hAnsi="Times New Roman" w:cs="Times New Roman"/>
          <w:sz w:val="21"/>
          <w:szCs w:val="21"/>
          <w:lang w:eastAsia="it-IT"/>
        </w:rPr>
        <w:t xml:space="preserve"> </w:t>
      </w:r>
      <w:r w:rsidR="00DC64CC" w:rsidRPr="00DC64CC">
        <w:rPr>
          <w:rFonts w:ascii="Times New Roman" w:hAnsi="Times New Roman" w:cs="Times New Roman"/>
          <w:sz w:val="21"/>
          <w:szCs w:val="21"/>
          <w:lang w:eastAsia="it-IT"/>
        </w:rPr>
        <w:t xml:space="preserve">Si ringrazia il </w:t>
      </w:r>
      <w:r w:rsidR="00DC64CC" w:rsidRPr="00DC64CC">
        <w:rPr>
          <w:rFonts w:ascii="Times New Roman" w:hAnsi="Times New Roman" w:cs="Times New Roman"/>
          <w:b/>
          <w:bCs/>
          <w:sz w:val="21"/>
          <w:szCs w:val="21"/>
          <w:lang w:eastAsia="it-IT"/>
        </w:rPr>
        <w:t>Fondo Edifici di Culto</w:t>
      </w:r>
      <w:r w:rsidR="00DC64CC" w:rsidRPr="00DC64CC">
        <w:rPr>
          <w:rFonts w:ascii="Times New Roman" w:hAnsi="Times New Roman" w:cs="Times New Roman"/>
          <w:sz w:val="21"/>
          <w:szCs w:val="21"/>
          <w:lang w:eastAsia="it-IT"/>
        </w:rPr>
        <w:t xml:space="preserve"> per averci concesso l’apertura di alcune chiese di sua proprietà nell’ambito dell’accordo di collaborazione siglato con il Ministero dell’Interno.</w:t>
      </w:r>
      <w:r w:rsidR="00DC64CC">
        <w:rPr>
          <w:rFonts w:ascii="Times New Roman" w:hAnsi="Times New Roman" w:cs="Times New Roman"/>
          <w:sz w:val="21"/>
          <w:szCs w:val="21"/>
          <w:lang w:eastAsia="it-IT"/>
        </w:rPr>
        <w:t xml:space="preserve"> </w:t>
      </w:r>
      <w:r w:rsidRPr="004A5F63">
        <w:rPr>
          <w:rFonts w:ascii="Times New Roman" w:hAnsi="Times New Roman" w:cs="Times New Roman"/>
          <w:sz w:val="21"/>
          <w:szCs w:val="21"/>
          <w:lang w:eastAsia="it-IT"/>
        </w:rPr>
        <w:t>Un ringraziamento per il generoso sostegno alla buona riuscita della manifestazione all’</w:t>
      </w:r>
      <w:r w:rsidRPr="004A5F63">
        <w:rPr>
          <w:rFonts w:ascii="Times New Roman" w:hAnsi="Times New Roman" w:cs="Times New Roman"/>
          <w:b/>
          <w:bCs/>
          <w:sz w:val="21"/>
          <w:szCs w:val="21"/>
          <w:lang w:eastAsia="it-IT"/>
        </w:rPr>
        <w:t xml:space="preserve">Arma dei Carabinieri </w:t>
      </w:r>
      <w:r w:rsidRPr="004A5F63">
        <w:rPr>
          <w:rFonts w:ascii="Times New Roman" w:hAnsi="Times New Roman" w:cs="Times New Roman"/>
          <w:sz w:val="21"/>
          <w:szCs w:val="21"/>
          <w:lang w:eastAsia="it-IT"/>
        </w:rPr>
        <w:t xml:space="preserve">e alla </w:t>
      </w:r>
      <w:r w:rsidRPr="004A5F63">
        <w:rPr>
          <w:rFonts w:ascii="Times New Roman" w:hAnsi="Times New Roman" w:cs="Times New Roman"/>
          <w:b/>
          <w:bCs/>
          <w:sz w:val="21"/>
          <w:szCs w:val="21"/>
          <w:lang w:eastAsia="it-IT"/>
        </w:rPr>
        <w:t>Croce Rossa Italiana</w:t>
      </w:r>
      <w:r w:rsidRPr="004A5F63">
        <w:rPr>
          <w:rFonts w:ascii="Times New Roman" w:hAnsi="Times New Roman" w:cs="Times New Roman"/>
          <w:sz w:val="21"/>
          <w:szCs w:val="21"/>
          <w:lang w:eastAsia="it-IT"/>
        </w:rPr>
        <w:t>.</w:t>
      </w:r>
      <w:bookmarkStart w:id="0" w:name="_Hlk97584197"/>
    </w:p>
    <w:p w14:paraId="306172D0" w14:textId="77777777" w:rsidR="004A5F63" w:rsidRPr="008860DF" w:rsidRDefault="004A5F63" w:rsidP="004A5F63">
      <w:pPr>
        <w:spacing w:after="0" w:line="240" w:lineRule="auto"/>
        <w:ind w:left="284" w:right="140"/>
        <w:jc w:val="both"/>
        <w:rPr>
          <w:rFonts w:ascii="Times New Roman" w:hAnsi="Times New Roman" w:cs="Times New Roman"/>
          <w:b/>
          <w:bCs/>
          <w:i/>
          <w:iCs/>
          <w:sz w:val="8"/>
          <w:szCs w:val="8"/>
        </w:rPr>
      </w:pPr>
    </w:p>
    <w:p w14:paraId="5D6D0433" w14:textId="77777777" w:rsidR="004A5F63" w:rsidRDefault="004A5F63" w:rsidP="004A5F63">
      <w:pPr>
        <w:spacing w:after="0" w:line="240" w:lineRule="auto"/>
        <w:ind w:left="284" w:right="140"/>
        <w:jc w:val="both"/>
        <w:rPr>
          <w:rFonts w:ascii="Times New Roman" w:hAnsi="Times New Roman" w:cs="Times New Roman"/>
          <w:b/>
          <w:bCs/>
          <w:i/>
          <w:iCs/>
        </w:rPr>
      </w:pPr>
      <w:r w:rsidRPr="004A5F63">
        <w:rPr>
          <w:rFonts w:ascii="Times New Roman" w:hAnsi="Times New Roman" w:cs="Times New Roman"/>
          <w:sz w:val="21"/>
          <w:szCs w:val="21"/>
        </w:rPr>
        <w:t>Le Giornate FAI d’Autunno 2024 sono rese possibili grazie al fondamentale sostegno di importanti aziende illuminate:</w:t>
      </w:r>
    </w:p>
    <w:p w14:paraId="16B471DF" w14:textId="77777777" w:rsidR="004A5F63" w:rsidRDefault="004A5F63" w:rsidP="004A5F63">
      <w:pPr>
        <w:spacing w:after="0" w:line="240" w:lineRule="auto"/>
        <w:ind w:left="284" w:right="140"/>
        <w:jc w:val="both"/>
        <w:rPr>
          <w:rFonts w:ascii="Times New Roman" w:hAnsi="Times New Roman" w:cs="Times New Roman"/>
          <w:b/>
          <w:bCs/>
          <w:i/>
          <w:iCs/>
        </w:rPr>
      </w:pPr>
      <w:r w:rsidRPr="004A5F63">
        <w:rPr>
          <w:rFonts w:ascii="Times New Roman" w:hAnsi="Times New Roman" w:cs="Times New Roman"/>
          <w:b/>
          <w:bCs/>
          <w:sz w:val="21"/>
          <w:szCs w:val="21"/>
        </w:rPr>
        <w:t xml:space="preserve">Dolce&amp;Gabbana, </w:t>
      </w:r>
      <w:r w:rsidRPr="004A5F63">
        <w:rPr>
          <w:rFonts w:ascii="Times New Roman" w:hAnsi="Times New Roman" w:cs="Times New Roman"/>
          <w:sz w:val="21"/>
          <w:szCs w:val="21"/>
        </w:rPr>
        <w:t>la casa di moda che fin dalla sua fondazione riconosce e promuove le eccellenze artigiane italiane e le bellezze artistiche e architettoniche del territorio, di nuovo vicina al FAI in qualità di Partner. Una speciale collaborazione basata sui valori comuni di italianità, cultura, tradizione, educazione e bellezza.</w:t>
      </w:r>
    </w:p>
    <w:p w14:paraId="767EDDE9" w14:textId="77777777" w:rsidR="004A5F63" w:rsidRDefault="004A5F63" w:rsidP="004A5F63">
      <w:pPr>
        <w:spacing w:after="0" w:line="240" w:lineRule="auto"/>
        <w:ind w:left="284" w:right="140"/>
        <w:jc w:val="both"/>
        <w:rPr>
          <w:rFonts w:ascii="Times New Roman" w:hAnsi="Times New Roman" w:cs="Times New Roman"/>
          <w:b/>
          <w:bCs/>
          <w:i/>
          <w:iCs/>
        </w:rPr>
      </w:pPr>
      <w:r w:rsidRPr="004A5F63">
        <w:rPr>
          <w:rFonts w:ascii="Times New Roman" w:hAnsi="Times New Roman" w:cs="Times New Roman"/>
          <w:b/>
          <w:bCs/>
          <w:sz w:val="21"/>
          <w:szCs w:val="21"/>
        </w:rPr>
        <w:t xml:space="preserve">ITA Airways, </w:t>
      </w:r>
      <w:r w:rsidRPr="004A5F63">
        <w:rPr>
          <w:rFonts w:ascii="Times New Roman" w:hAnsi="Times New Roman" w:cs="Times New Roman"/>
          <w:sz w:val="21"/>
          <w:szCs w:val="21"/>
        </w:rPr>
        <w:t>Main Sponsor per il secondo anno consecutivo, ha scelto di affiancare il FAI per contribuire alla tutela del patrimonio italiano di arte e natura. La sostenibilità, in termini sociali, ambientali e culturali, è parte integrante della strategia della Compagnia aerea nazionale di riferimento.</w:t>
      </w:r>
      <w:r w:rsidRPr="004A5F63">
        <w:rPr>
          <w:rFonts w:ascii="Times New Roman" w:hAnsi="Times New Roman" w:cs="Times New Roman"/>
          <w:b/>
          <w:bCs/>
          <w:sz w:val="21"/>
          <w:szCs w:val="21"/>
        </w:rPr>
        <w:t xml:space="preserve">   </w:t>
      </w:r>
    </w:p>
    <w:p w14:paraId="45D0E097" w14:textId="77777777" w:rsidR="004A5F63" w:rsidRDefault="004A5F63" w:rsidP="004A5F63">
      <w:pPr>
        <w:spacing w:after="0" w:line="240" w:lineRule="auto"/>
        <w:ind w:left="284" w:right="140"/>
        <w:jc w:val="both"/>
        <w:rPr>
          <w:rFonts w:ascii="Times New Roman" w:hAnsi="Times New Roman" w:cs="Times New Roman"/>
          <w:b/>
          <w:bCs/>
          <w:i/>
          <w:iCs/>
        </w:rPr>
      </w:pPr>
      <w:r w:rsidRPr="004A5F63">
        <w:rPr>
          <w:rFonts w:ascii="Times New Roman" w:hAnsi="Times New Roman" w:cs="Times New Roman"/>
          <w:b/>
          <w:bCs/>
          <w:sz w:val="21"/>
          <w:szCs w:val="21"/>
        </w:rPr>
        <w:t xml:space="preserve">Groupama Assicurazioni, </w:t>
      </w:r>
      <w:r w:rsidRPr="004A5F63">
        <w:rPr>
          <w:rFonts w:ascii="Times New Roman" w:hAnsi="Times New Roman" w:cs="Times New Roman"/>
          <w:sz w:val="21"/>
          <w:szCs w:val="21"/>
        </w:rPr>
        <w:t>tra i principali player del settore assicurativo in Italia, da sempre impegnata nella salvaguardia del nostro patrimonio e già Corporate Golden Donor del FAI, rinnova il suo sostegno all’evento in qualità di Sponsor per il secondo anno.</w:t>
      </w:r>
      <w:r w:rsidRPr="004A5F63">
        <w:rPr>
          <w:rFonts w:ascii="Times New Roman" w:hAnsi="Times New Roman" w:cs="Times New Roman"/>
          <w:b/>
          <w:bCs/>
          <w:sz w:val="21"/>
          <w:szCs w:val="21"/>
        </w:rPr>
        <w:t xml:space="preserve">  </w:t>
      </w:r>
    </w:p>
    <w:p w14:paraId="5127D72B" w14:textId="77777777" w:rsidR="00994E97" w:rsidRDefault="004A5F63" w:rsidP="00994E97">
      <w:pPr>
        <w:spacing w:after="0" w:line="240" w:lineRule="auto"/>
        <w:ind w:left="284" w:right="140"/>
        <w:jc w:val="both"/>
        <w:rPr>
          <w:rFonts w:ascii="Times New Roman" w:hAnsi="Times New Roman" w:cs="Times New Roman"/>
          <w:sz w:val="21"/>
          <w:szCs w:val="21"/>
        </w:rPr>
      </w:pPr>
      <w:r w:rsidRPr="004A5F63">
        <w:rPr>
          <w:rFonts w:ascii="Times New Roman" w:hAnsi="Times New Roman" w:cs="Times New Roman"/>
          <w:b/>
          <w:bCs/>
          <w:sz w:val="21"/>
          <w:szCs w:val="21"/>
        </w:rPr>
        <w:t>Despar</w:t>
      </w:r>
      <w:r w:rsidRPr="004A5F63">
        <w:rPr>
          <w:rFonts w:ascii="Times New Roman" w:hAnsi="Times New Roman" w:cs="Times New Roman"/>
          <w:sz w:val="21"/>
          <w:szCs w:val="21"/>
        </w:rPr>
        <w:t>, presente in 17 regioni Italiane da oltre sessant’anni con 1424 punti vendita a insegna Despar, Eurospar e Interspar e attenta alle esigenze dei territori in cui è presente, dal 2022 è vicina al FAI e per il secondo anno Sponsor dell’evento.</w:t>
      </w:r>
      <w:r w:rsidR="00994E97">
        <w:rPr>
          <w:rFonts w:ascii="Times New Roman" w:hAnsi="Times New Roman" w:cs="Times New Roman"/>
          <w:sz w:val="21"/>
          <w:szCs w:val="21"/>
        </w:rPr>
        <w:t xml:space="preserve"> </w:t>
      </w:r>
    </w:p>
    <w:p w14:paraId="1950B083" w14:textId="34E85C40" w:rsidR="00994E97" w:rsidRDefault="00994E97" w:rsidP="00994E97">
      <w:pPr>
        <w:spacing w:after="0" w:line="240" w:lineRule="auto"/>
        <w:ind w:left="284" w:right="140"/>
        <w:jc w:val="both"/>
        <w:rPr>
          <w:rFonts w:ascii="Times New Roman" w:hAnsi="Times New Roman" w:cs="Times New Roman"/>
          <w:sz w:val="21"/>
          <w:szCs w:val="21"/>
        </w:rPr>
      </w:pPr>
      <w:r>
        <w:rPr>
          <w:rFonts w:ascii="Times New Roman" w:hAnsi="Times New Roman" w:cs="Times New Roman"/>
          <w:sz w:val="21"/>
          <w:szCs w:val="21"/>
        </w:rPr>
        <w:t xml:space="preserve">Si ringrazia </w:t>
      </w:r>
      <w:r>
        <w:rPr>
          <w:rFonts w:ascii="Times New Roman" w:hAnsi="Times New Roman" w:cs="Times New Roman"/>
          <w:b/>
          <w:bCs/>
          <w:sz w:val="21"/>
          <w:szCs w:val="21"/>
        </w:rPr>
        <w:t>Ferrero</w:t>
      </w:r>
      <w:r>
        <w:rPr>
          <w:rFonts w:ascii="Times New Roman" w:hAnsi="Times New Roman" w:cs="Times New Roman"/>
          <w:sz w:val="21"/>
          <w:szCs w:val="21"/>
        </w:rPr>
        <w:t>, storica amica del FAI, che per l’occasione aprirà le porte dello stabilimento produttivo di Alba, solitamente inaccessibile al pubblico, in anteprima per gli iscritti e offrirà le specialità Ferrero Rocher, fresche di produzione, in una selezione di Beni.</w:t>
      </w:r>
    </w:p>
    <w:p w14:paraId="62577BD8" w14:textId="77777777" w:rsidR="004A5F63" w:rsidRDefault="004A5F63" w:rsidP="004A5F63">
      <w:pPr>
        <w:spacing w:after="0" w:line="240" w:lineRule="auto"/>
        <w:ind w:left="284" w:right="140"/>
        <w:jc w:val="both"/>
        <w:rPr>
          <w:rFonts w:ascii="Times New Roman" w:hAnsi="Times New Roman" w:cs="Times New Roman"/>
          <w:b/>
          <w:bCs/>
          <w:i/>
          <w:iCs/>
        </w:rPr>
      </w:pPr>
      <w:r w:rsidRPr="004A5F63">
        <w:rPr>
          <w:rFonts w:ascii="Times New Roman" w:hAnsi="Times New Roman" w:cs="Times New Roman"/>
          <w:sz w:val="21"/>
          <w:szCs w:val="21"/>
        </w:rPr>
        <w:t xml:space="preserve">Grazie inoltre a </w:t>
      </w:r>
      <w:r w:rsidRPr="004A5F63">
        <w:rPr>
          <w:rFonts w:ascii="Times New Roman" w:hAnsi="Times New Roman" w:cs="Times New Roman"/>
          <w:b/>
          <w:bCs/>
          <w:sz w:val="21"/>
          <w:szCs w:val="21"/>
        </w:rPr>
        <w:t>Ferrarelle</w:t>
      </w:r>
      <w:r w:rsidRPr="004A5F63">
        <w:rPr>
          <w:rFonts w:ascii="Times New Roman" w:hAnsi="Times New Roman" w:cs="Times New Roman"/>
          <w:sz w:val="21"/>
          <w:szCs w:val="21"/>
        </w:rPr>
        <w:t>, acqua ufficiale del FAI e Partner degli eventi istituzionali, che ha donato il proprio prodotto per l’iniziativa e presente tra i luoghi visitabili con il suo Parco Sorgenti di Riardo (CE), patrocinato FAI ed esempio virtuoso di gestione responsabile delle risorse qui custodite e di valorizzazione del patrimonio agricolo-paesaggistico.</w:t>
      </w:r>
    </w:p>
    <w:p w14:paraId="45AA4CF6" w14:textId="77777777" w:rsidR="004A5F63" w:rsidRPr="008860DF" w:rsidRDefault="004A5F63" w:rsidP="004A5F63">
      <w:pPr>
        <w:spacing w:after="0" w:line="240" w:lineRule="auto"/>
        <w:ind w:left="284" w:right="140"/>
        <w:jc w:val="both"/>
        <w:rPr>
          <w:rFonts w:ascii="Times New Roman" w:hAnsi="Times New Roman" w:cs="Times New Roman"/>
          <w:b/>
          <w:bCs/>
          <w:i/>
          <w:iCs/>
          <w:sz w:val="8"/>
          <w:szCs w:val="8"/>
        </w:rPr>
      </w:pPr>
    </w:p>
    <w:p w14:paraId="13FA7F11" w14:textId="77777777" w:rsidR="004A5F63" w:rsidRDefault="004A5F63" w:rsidP="004A5F63">
      <w:pPr>
        <w:spacing w:after="0" w:line="240" w:lineRule="auto"/>
        <w:ind w:left="284" w:right="140"/>
        <w:jc w:val="both"/>
        <w:rPr>
          <w:rFonts w:ascii="Times New Roman" w:hAnsi="Times New Roman" w:cs="Times New Roman"/>
          <w:b/>
          <w:bCs/>
          <w:i/>
          <w:iCs/>
        </w:rPr>
      </w:pPr>
      <w:r w:rsidRPr="004A5F63">
        <w:rPr>
          <w:rFonts w:ascii="Times New Roman" w:hAnsi="Times New Roman" w:cs="Times New Roman"/>
          <w:sz w:val="21"/>
          <w:szCs w:val="21"/>
          <w14:ligatures w14:val="standardContextual"/>
        </w:rPr>
        <w:t>Le Giornate FAI d’Autunno chiudono la </w:t>
      </w:r>
      <w:r w:rsidRPr="004A5F63">
        <w:rPr>
          <w:rFonts w:ascii="Times New Roman" w:hAnsi="Times New Roman" w:cs="Times New Roman"/>
          <w:b/>
          <w:bCs/>
          <w:sz w:val="21"/>
          <w:szCs w:val="21"/>
          <w14:ligatures w14:val="standardContextual"/>
        </w:rPr>
        <w:t>Settimana di sensibilizzazione Rai dedicata ai beni culturali in collaborazione con il FAI. Dal 7 al 13 ottobre</w:t>
      </w:r>
      <w:r w:rsidRPr="004A5F63">
        <w:rPr>
          <w:rFonts w:ascii="Times New Roman" w:hAnsi="Times New Roman" w:cs="Times New Roman"/>
          <w:sz w:val="21"/>
          <w:szCs w:val="21"/>
          <w14:ligatures w14:val="standardContextual"/>
        </w:rPr>
        <w:t xml:space="preserve">, come ormai da oltre 10 anni, Rai conferma l’impegno del Servizio Pubblico multimediale alla promozione, cura e tutela del patrimonio culturale, artistico e paesaggistico italiano. Rai sarà infatti in prima linea al fianco del FAI con tutti i canali radiofonici e televisivi e attraverso RaiPlay e RaiPlay Sound per creare un racconto corale che metterà al centro la bellezza e la sostenibilità del nostro patrimonio. </w:t>
      </w:r>
      <w:r w:rsidRPr="004A5F63">
        <w:rPr>
          <w:rFonts w:ascii="Times New Roman" w:hAnsi="Times New Roman" w:cs="Times New Roman"/>
          <w:b/>
          <w:bCs/>
          <w:sz w:val="21"/>
          <w:szCs w:val="21"/>
          <w14:ligatures w14:val="standardContextual"/>
        </w:rPr>
        <w:t>Rai è Main Media Partner</w:t>
      </w:r>
      <w:r w:rsidRPr="004A5F63">
        <w:rPr>
          <w:rFonts w:ascii="Times New Roman" w:hAnsi="Times New Roman" w:cs="Times New Roman"/>
          <w:sz w:val="21"/>
          <w:szCs w:val="21"/>
          <w14:ligatures w14:val="standardContextual"/>
        </w:rPr>
        <w:t xml:space="preserve"> del FAI e supporta in particolare le Giornate FAI d’Autunno 2024 anche attraverso la collaborazione di Rai per la Sostenibilità ESG.</w:t>
      </w:r>
    </w:p>
    <w:p w14:paraId="14326A11" w14:textId="77777777" w:rsidR="004A5F63" w:rsidRPr="008860DF" w:rsidRDefault="004A5F63" w:rsidP="004A5F63">
      <w:pPr>
        <w:spacing w:after="0" w:line="240" w:lineRule="auto"/>
        <w:ind w:left="284" w:right="140"/>
        <w:jc w:val="both"/>
        <w:rPr>
          <w:rFonts w:ascii="Times New Roman" w:hAnsi="Times New Roman" w:cs="Times New Roman"/>
          <w:b/>
          <w:bCs/>
          <w:i/>
          <w:iCs/>
          <w:sz w:val="8"/>
          <w:szCs w:val="8"/>
        </w:rPr>
      </w:pPr>
    </w:p>
    <w:p w14:paraId="3924E1A7" w14:textId="7C289D91" w:rsidR="004A5F63" w:rsidRDefault="004A5F63" w:rsidP="004A5F63">
      <w:pPr>
        <w:spacing w:after="0" w:line="240" w:lineRule="auto"/>
        <w:ind w:left="284" w:right="140"/>
        <w:jc w:val="both"/>
        <w:rPr>
          <w:rFonts w:ascii="Times New Roman" w:hAnsi="Times New Roman" w:cs="Times New Roman"/>
          <w:b/>
          <w:bCs/>
          <w:i/>
          <w:iCs/>
        </w:rPr>
      </w:pPr>
      <w:r w:rsidRPr="004A5F63">
        <w:rPr>
          <w:rFonts w:ascii="Times New Roman" w:hAnsi="Times New Roman" w:cs="Times New Roman"/>
          <w:sz w:val="21"/>
          <w:szCs w:val="21"/>
          <w14:ligatures w14:val="standardContextual"/>
        </w:rPr>
        <w:t xml:space="preserve">Grazie di cuore </w:t>
      </w:r>
      <w:r w:rsidRPr="004A5F63">
        <w:rPr>
          <w:rFonts w:ascii="Times New Roman" w:hAnsi="Times New Roman" w:cs="Times New Roman"/>
          <w:b/>
          <w:bCs/>
          <w:sz w:val="21"/>
          <w:szCs w:val="21"/>
          <w14:ligatures w14:val="standardContextual"/>
        </w:rPr>
        <w:t>a tutti i volontari e ai Delegati della</w:t>
      </w:r>
      <w:r w:rsidRPr="004A5F63">
        <w:rPr>
          <w:rFonts w:ascii="Times New Roman" w:hAnsi="Times New Roman" w:cs="Times New Roman"/>
          <w:sz w:val="21"/>
          <w:szCs w:val="21"/>
          <w14:ligatures w14:val="standardContextual"/>
        </w:rPr>
        <w:t xml:space="preserve"> </w:t>
      </w:r>
      <w:r w:rsidRPr="004A5F63">
        <w:rPr>
          <w:rFonts w:ascii="Times New Roman" w:hAnsi="Times New Roman" w:cs="Times New Roman"/>
          <w:b/>
          <w:bCs/>
          <w:sz w:val="21"/>
          <w:szCs w:val="21"/>
          <w14:ligatures w14:val="standardContextual"/>
        </w:rPr>
        <w:t>Rete territoriale del FAI</w:t>
      </w:r>
      <w:r w:rsidRPr="004A5F63">
        <w:rPr>
          <w:rFonts w:ascii="Times New Roman" w:hAnsi="Times New Roman" w:cs="Times New Roman"/>
          <w:sz w:val="21"/>
          <w:szCs w:val="21"/>
          <w14:ligatures w14:val="standardContextual"/>
        </w:rPr>
        <w:t xml:space="preserve"> </w:t>
      </w:r>
      <w:r w:rsidR="001F4F9B">
        <w:rPr>
          <w:rFonts w:ascii="Times New Roman" w:hAnsi="Times New Roman" w:cs="Times New Roman"/>
          <w:sz w:val="21"/>
          <w:szCs w:val="21"/>
          <w14:ligatures w14:val="standardContextual"/>
        </w:rPr>
        <w:t>–</w:t>
      </w:r>
      <w:r w:rsidRPr="004A5F63">
        <w:rPr>
          <w:rFonts w:ascii="Times New Roman" w:hAnsi="Times New Roman" w:cs="Times New Roman"/>
          <w:sz w:val="21"/>
          <w:szCs w:val="21"/>
          <w14:ligatures w14:val="standardContextual"/>
        </w:rPr>
        <w:t xml:space="preserve"> </w:t>
      </w:r>
      <w:r w:rsidR="001F4F9B" w:rsidRPr="001F4F9B">
        <w:rPr>
          <w:rFonts w:ascii="Times New Roman" w:hAnsi="Times New Roman" w:cs="Times New Roman"/>
          <w:b/>
          <w:bCs/>
          <w:sz w:val="21"/>
          <w:szCs w:val="21"/>
          <w14:ligatures w14:val="standardContextual"/>
        </w:rPr>
        <w:t>19 Direzioni Regionali</w:t>
      </w:r>
      <w:r w:rsidR="001F4F9B">
        <w:rPr>
          <w:rFonts w:ascii="Times New Roman" w:hAnsi="Times New Roman" w:cs="Times New Roman"/>
          <w:sz w:val="21"/>
          <w:szCs w:val="21"/>
          <w14:ligatures w14:val="standardContextual"/>
        </w:rPr>
        <w:t xml:space="preserve">, </w:t>
      </w:r>
      <w:r w:rsidRPr="004A5F63">
        <w:rPr>
          <w:rFonts w:ascii="Times New Roman" w:hAnsi="Times New Roman" w:cs="Times New Roman"/>
          <w:b/>
          <w:bCs/>
          <w:sz w:val="21"/>
          <w:szCs w:val="21"/>
          <w14:ligatures w14:val="standardContextual"/>
        </w:rPr>
        <w:t>133 Delegazioni, 11</w:t>
      </w:r>
      <w:r w:rsidR="001F4F9B">
        <w:rPr>
          <w:rFonts w:ascii="Times New Roman" w:hAnsi="Times New Roman" w:cs="Times New Roman"/>
          <w:b/>
          <w:bCs/>
          <w:sz w:val="21"/>
          <w:szCs w:val="21"/>
          <w14:ligatures w14:val="standardContextual"/>
        </w:rPr>
        <w:t>5</w:t>
      </w:r>
      <w:r w:rsidRPr="004A5F63">
        <w:rPr>
          <w:rFonts w:ascii="Times New Roman" w:hAnsi="Times New Roman" w:cs="Times New Roman"/>
          <w:b/>
          <w:bCs/>
          <w:sz w:val="21"/>
          <w:szCs w:val="21"/>
          <w14:ligatures w14:val="standardContextual"/>
        </w:rPr>
        <w:t xml:space="preserve"> Gruppi FAI, 95 Gruppi FAI Giovani </w:t>
      </w:r>
      <w:r w:rsidRPr="004A5F63">
        <w:rPr>
          <w:rFonts w:ascii="Times New Roman" w:hAnsi="Times New Roman" w:cs="Times New Roman"/>
          <w:sz w:val="21"/>
          <w:szCs w:val="21"/>
          <w14:ligatures w14:val="standardContextual"/>
        </w:rPr>
        <w:t>e</w:t>
      </w:r>
      <w:r w:rsidRPr="004A5F63">
        <w:rPr>
          <w:rFonts w:ascii="Times New Roman" w:hAnsi="Times New Roman" w:cs="Times New Roman"/>
          <w:b/>
          <w:bCs/>
          <w:sz w:val="21"/>
          <w:szCs w:val="21"/>
          <w14:ligatures w14:val="standardContextual"/>
        </w:rPr>
        <w:t xml:space="preserve"> 1</w:t>
      </w:r>
      <w:r w:rsidR="001F4F9B">
        <w:rPr>
          <w:rFonts w:ascii="Times New Roman" w:hAnsi="Times New Roman" w:cs="Times New Roman"/>
          <w:b/>
          <w:bCs/>
          <w:sz w:val="21"/>
          <w:szCs w:val="21"/>
          <w14:ligatures w14:val="standardContextual"/>
        </w:rPr>
        <w:t>3</w:t>
      </w:r>
      <w:r w:rsidRPr="004A5F63">
        <w:rPr>
          <w:rFonts w:ascii="Times New Roman" w:hAnsi="Times New Roman" w:cs="Times New Roman"/>
          <w:b/>
          <w:bCs/>
          <w:sz w:val="21"/>
          <w:szCs w:val="21"/>
          <w14:ligatures w14:val="standardContextual"/>
        </w:rPr>
        <w:t xml:space="preserve"> Gruppi FAI Ponte tra culture</w:t>
      </w:r>
      <w:r w:rsidRPr="004A5F63">
        <w:rPr>
          <w:rFonts w:ascii="Times New Roman" w:hAnsi="Times New Roman" w:cs="Times New Roman"/>
          <w:sz w:val="21"/>
          <w:szCs w:val="21"/>
          <w14:ligatures w14:val="standardContextual"/>
        </w:rPr>
        <w:t xml:space="preserve"> - </w:t>
      </w:r>
      <w:r w:rsidRPr="004A5F63">
        <w:rPr>
          <w:rFonts w:ascii="Times New Roman" w:hAnsi="Times New Roman" w:cs="Times New Roman"/>
          <w:b/>
          <w:bCs/>
          <w:sz w:val="21"/>
          <w:szCs w:val="21"/>
          <w14:ligatures w14:val="standardContextual"/>
        </w:rPr>
        <w:t xml:space="preserve">e a tutti i volontari </w:t>
      </w:r>
      <w:r w:rsidRPr="004A5F63">
        <w:rPr>
          <w:rFonts w:ascii="Times New Roman" w:hAnsi="Times New Roman" w:cs="Times New Roman"/>
          <w:sz w:val="21"/>
          <w:szCs w:val="21"/>
          <w14:ligatures w14:val="standardContextual"/>
        </w:rPr>
        <w:t>attivi in Italia.</w:t>
      </w:r>
      <w:r w:rsidRPr="004A5F63">
        <w:rPr>
          <w:rFonts w:ascii="Times New Roman" w:hAnsi="Times New Roman" w:cs="Times New Roman"/>
          <w:b/>
          <w:bCs/>
          <w:sz w:val="21"/>
          <w:szCs w:val="21"/>
          <w14:ligatures w14:val="standardContextual"/>
        </w:rPr>
        <w:t xml:space="preserve"> </w:t>
      </w:r>
      <w:bookmarkEnd w:id="0"/>
      <w:r w:rsidRPr="004A5F63">
        <w:rPr>
          <w:rFonts w:ascii="Times New Roman" w:hAnsi="Times New Roman" w:cs="Times New Roman"/>
          <w:sz w:val="21"/>
          <w:szCs w:val="21"/>
          <w14:ligatures w14:val="standardContextual"/>
        </w:rPr>
        <w:t xml:space="preserve">Un ringraziamento anche ai </w:t>
      </w:r>
      <w:r w:rsidRPr="004A5F63">
        <w:rPr>
          <w:rFonts w:ascii="Times New Roman" w:hAnsi="Times New Roman" w:cs="Times New Roman"/>
          <w:b/>
          <w:bCs/>
          <w:sz w:val="21"/>
          <w:szCs w:val="21"/>
          <w14:ligatures w14:val="standardContextual"/>
        </w:rPr>
        <w:t>9.000</w:t>
      </w:r>
      <w:r w:rsidRPr="004A5F63">
        <w:rPr>
          <w:rFonts w:ascii="Times New Roman" w:hAnsi="Times New Roman" w:cs="Times New Roman"/>
          <w:sz w:val="21"/>
          <w:szCs w:val="21"/>
          <w14:ligatures w14:val="standardContextual"/>
        </w:rPr>
        <w:t xml:space="preserve"> </w:t>
      </w:r>
      <w:r w:rsidRPr="004A5F63">
        <w:rPr>
          <w:rFonts w:ascii="Times New Roman" w:hAnsi="Times New Roman" w:cs="Times New Roman"/>
          <w:b/>
          <w:bCs/>
          <w:sz w:val="21"/>
          <w:szCs w:val="21"/>
          <w14:ligatures w14:val="standardContextual"/>
        </w:rPr>
        <w:t>Apprendisti Ciceroni</w:t>
      </w:r>
      <w:r w:rsidRPr="004A5F63">
        <w:rPr>
          <w:rFonts w:ascii="Times New Roman" w:hAnsi="Times New Roman" w:cs="Times New Roman"/>
          <w:sz w:val="21"/>
          <w:szCs w:val="21"/>
          <w14:ligatures w14:val="standardContextual"/>
        </w:rPr>
        <w:t>, studenti appositamente formati in collaborazione con i loro docenti, che hanno l’occasione di accompagnare il pubblico in visita nei luoghi aperti dal FAI nel loro territorio, sentendosi direttamente coinvolti nella vita sociale e culturale della loro comunità.</w:t>
      </w:r>
    </w:p>
    <w:p w14:paraId="0FB86471" w14:textId="77777777" w:rsidR="004A5F63" w:rsidRPr="008860DF" w:rsidRDefault="004A5F63" w:rsidP="004A5F63">
      <w:pPr>
        <w:spacing w:after="0" w:line="240" w:lineRule="auto"/>
        <w:ind w:left="284" w:right="140"/>
        <w:jc w:val="both"/>
        <w:rPr>
          <w:rFonts w:ascii="Times New Roman" w:hAnsi="Times New Roman" w:cs="Times New Roman"/>
          <w:b/>
          <w:bCs/>
          <w:i/>
          <w:iCs/>
          <w:sz w:val="8"/>
          <w:szCs w:val="8"/>
        </w:rPr>
      </w:pPr>
    </w:p>
    <w:p w14:paraId="70065DA5" w14:textId="5EC4A7D3" w:rsidR="008860DF" w:rsidRDefault="004A5F63" w:rsidP="00092959">
      <w:pPr>
        <w:spacing w:after="0" w:line="240" w:lineRule="auto"/>
        <w:ind w:left="284" w:right="140"/>
        <w:jc w:val="both"/>
        <w:rPr>
          <w:rFonts w:ascii="Times New Roman" w:hAnsi="Times New Roman" w:cs="Times New Roman"/>
          <w:sz w:val="21"/>
          <w:szCs w:val="21"/>
          <w14:ligatures w14:val="standardContextual"/>
        </w:rPr>
      </w:pPr>
      <w:r w:rsidRPr="004A5F63">
        <w:rPr>
          <w:rFonts w:ascii="Times New Roman" w:hAnsi="Times New Roman" w:cs="Times New Roman"/>
          <w:sz w:val="21"/>
          <w:szCs w:val="21"/>
          <w14:ligatures w14:val="standardContextual"/>
        </w:rPr>
        <w:t xml:space="preserve">Ringraziamo infine in modo speciale i </w:t>
      </w:r>
      <w:r w:rsidRPr="004A5F63">
        <w:rPr>
          <w:rFonts w:ascii="Times New Roman" w:hAnsi="Times New Roman" w:cs="Times New Roman"/>
          <w:b/>
          <w:bCs/>
          <w:sz w:val="21"/>
          <w:szCs w:val="21"/>
          <w14:ligatures w14:val="standardContextual"/>
        </w:rPr>
        <w:t>proprietari</w:t>
      </w:r>
      <w:r w:rsidRPr="004A5F63">
        <w:rPr>
          <w:rFonts w:ascii="Times New Roman" w:hAnsi="Times New Roman" w:cs="Times New Roman"/>
          <w:sz w:val="21"/>
          <w:szCs w:val="21"/>
          <w14:ligatures w14:val="standardContextual"/>
        </w:rPr>
        <w:t xml:space="preserve"> delle centinaia di luoghi aperti in aggiunta ai nostri Beni e le </w:t>
      </w:r>
      <w:r w:rsidRPr="004A5F63">
        <w:rPr>
          <w:rFonts w:ascii="Times New Roman" w:hAnsi="Times New Roman" w:cs="Times New Roman"/>
          <w:b/>
          <w:bCs/>
          <w:sz w:val="21"/>
          <w:szCs w:val="21"/>
          <w14:ligatures w14:val="standardContextual"/>
        </w:rPr>
        <w:t>amministrazioni comunali</w:t>
      </w:r>
      <w:r w:rsidRPr="004A5F63">
        <w:rPr>
          <w:rFonts w:ascii="Times New Roman" w:hAnsi="Times New Roman" w:cs="Times New Roman"/>
          <w:sz w:val="21"/>
          <w:szCs w:val="21"/>
          <w14:ligatures w14:val="standardContextual"/>
        </w:rPr>
        <w:t xml:space="preserve"> che hanno accolto questa iniziativa.</w:t>
      </w:r>
    </w:p>
    <w:p w14:paraId="180BA23B" w14:textId="77777777" w:rsidR="008860DF" w:rsidRDefault="008860DF" w:rsidP="008860DF">
      <w:pPr>
        <w:spacing w:after="0" w:line="240" w:lineRule="auto"/>
        <w:ind w:left="284" w:right="140"/>
        <w:jc w:val="both"/>
        <w:rPr>
          <w:rFonts w:ascii="Times New Roman" w:hAnsi="Times New Roman" w:cs="Times New Roman"/>
          <w:sz w:val="21"/>
          <w:szCs w:val="21"/>
          <w14:ligatures w14:val="standardContextual"/>
        </w:rPr>
      </w:pPr>
    </w:p>
    <w:p w14:paraId="44955191" w14:textId="77777777" w:rsidR="008860DF" w:rsidRDefault="008860DF" w:rsidP="008860DF">
      <w:pPr>
        <w:spacing w:after="0" w:line="240" w:lineRule="auto"/>
        <w:ind w:left="284" w:right="140"/>
        <w:jc w:val="both"/>
        <w:rPr>
          <w:rFonts w:ascii="Times New Roman" w:hAnsi="Times New Roman" w:cs="Times New Roman"/>
          <w:sz w:val="21"/>
          <w:szCs w:val="21"/>
          <w14:ligatures w14:val="standardContextual"/>
        </w:rPr>
      </w:pPr>
      <w:r w:rsidRPr="00353100">
        <w:rPr>
          <w:rFonts w:ascii="Times New Roman" w:eastAsia="Times New Roman" w:hAnsi="Times New Roman" w:cs="Times New Roman"/>
          <w:i/>
          <w:color w:val="000000" w:themeColor="text1"/>
          <w:sz w:val="20"/>
          <w:szCs w:val="20"/>
          <w:lang w:eastAsia="it-IT"/>
        </w:rPr>
        <w:t>FAI – Fondo per l’Ambiente Italiano ETS</w:t>
      </w:r>
    </w:p>
    <w:p w14:paraId="744BEA79" w14:textId="77777777" w:rsidR="008860DF" w:rsidRDefault="008860DF" w:rsidP="008860DF">
      <w:pPr>
        <w:spacing w:after="0" w:line="240" w:lineRule="auto"/>
        <w:ind w:left="284" w:right="140"/>
        <w:jc w:val="both"/>
        <w:rPr>
          <w:rFonts w:ascii="Times New Roman" w:hAnsi="Times New Roman" w:cs="Times New Roman"/>
          <w:sz w:val="21"/>
          <w:szCs w:val="21"/>
          <w14:ligatures w14:val="standardContextual"/>
        </w:rPr>
      </w:pPr>
      <w:r w:rsidRPr="00353100">
        <w:rPr>
          <w:rFonts w:ascii="Times New Roman" w:eastAsia="Times New Roman" w:hAnsi="Times New Roman" w:cs="Times New Roman"/>
          <w:i/>
          <w:sz w:val="20"/>
          <w:szCs w:val="20"/>
          <w:lang w:eastAsia="it-IT"/>
        </w:rPr>
        <w:t xml:space="preserve">Ufficio Comunicazione </w:t>
      </w:r>
      <w:r w:rsidRPr="00353100">
        <w:rPr>
          <w:rFonts w:ascii="Times New Roman" w:eastAsia="Times New Roman" w:hAnsi="Times New Roman" w:cs="Times New Roman"/>
          <w:i/>
          <w:sz w:val="20"/>
          <w:szCs w:val="20"/>
        </w:rPr>
        <w:t xml:space="preserve">Stampa e New Media – </w:t>
      </w:r>
      <w:r w:rsidRPr="00353100">
        <w:rPr>
          <w:rFonts w:ascii="Times New Roman" w:hAnsi="Times New Roman" w:cs="Times New Roman"/>
          <w:i/>
          <w:sz w:val="20"/>
          <w:szCs w:val="20"/>
        </w:rPr>
        <w:t xml:space="preserve">Daniela Basso tel. 347.6384362; </w:t>
      </w:r>
      <w:hyperlink r:id="rId13" w:history="1">
        <w:r w:rsidRPr="00353100">
          <w:rPr>
            <w:rStyle w:val="Collegamentoipertestuale"/>
            <w:rFonts w:ascii="Times New Roman" w:hAnsi="Times New Roman" w:cs="Times New Roman"/>
            <w:i/>
            <w:sz w:val="20"/>
            <w:szCs w:val="20"/>
          </w:rPr>
          <w:t>d.basso@fondoambiente.it</w:t>
        </w:r>
      </w:hyperlink>
    </w:p>
    <w:p w14:paraId="43304D53" w14:textId="05694F0B" w:rsidR="008860DF" w:rsidRPr="008860DF" w:rsidRDefault="008860DF" w:rsidP="008860DF">
      <w:pPr>
        <w:spacing w:after="0" w:line="240" w:lineRule="auto"/>
        <w:ind w:left="284" w:right="140"/>
        <w:jc w:val="both"/>
        <w:rPr>
          <w:rFonts w:ascii="Times New Roman" w:hAnsi="Times New Roman" w:cs="Times New Roman"/>
          <w:sz w:val="21"/>
          <w:szCs w:val="21"/>
          <w14:ligatures w14:val="standardContextual"/>
        </w:rPr>
      </w:pPr>
      <w:r w:rsidRPr="00353100">
        <w:rPr>
          <w:rFonts w:ascii="Times New Roman" w:eastAsia="Times New Roman" w:hAnsi="Times New Roman" w:cs="Times New Roman"/>
          <w:i/>
          <w:color w:val="000000" w:themeColor="text1"/>
          <w:sz w:val="20"/>
          <w:szCs w:val="20"/>
          <w:lang w:eastAsia="it-IT"/>
        </w:rPr>
        <w:t xml:space="preserve">Ufficio Comunicazione Tv e Radio – Novella Mirri tel. 334.6516702; </w:t>
      </w:r>
      <w:hyperlink r:id="rId14" w:history="1">
        <w:r w:rsidRPr="00353100">
          <w:rPr>
            <w:rFonts w:ascii="Times New Roman" w:eastAsia="Times New Roman" w:hAnsi="Times New Roman" w:cs="Times New Roman"/>
            <w:i/>
            <w:color w:val="000000" w:themeColor="text1"/>
            <w:sz w:val="20"/>
            <w:szCs w:val="20"/>
            <w:lang w:eastAsia="it-IT"/>
          </w:rPr>
          <w:t>n.mirri@fondoambiente.it</w:t>
        </w:r>
      </w:hyperlink>
    </w:p>
    <w:p w14:paraId="262040EE" w14:textId="77777777" w:rsidR="008860DF" w:rsidRPr="004A5F63" w:rsidRDefault="008860DF" w:rsidP="004A5F63">
      <w:pPr>
        <w:spacing w:after="0" w:line="240" w:lineRule="auto"/>
        <w:ind w:left="284" w:right="140"/>
        <w:jc w:val="both"/>
        <w:rPr>
          <w:rFonts w:ascii="Times New Roman" w:hAnsi="Times New Roman" w:cs="Times New Roman"/>
          <w:b/>
          <w:bCs/>
          <w:i/>
          <w:iCs/>
        </w:rPr>
      </w:pPr>
    </w:p>
    <w:p w14:paraId="75CC1469" w14:textId="77777777" w:rsidR="004A5F63" w:rsidRDefault="004A5F63" w:rsidP="004505F3">
      <w:pPr>
        <w:ind w:left="142"/>
        <w:jc w:val="both"/>
        <w:rPr>
          <w:rFonts w:ascii="Times New Roman" w:hAnsi="Times New Roman" w:cs="Times New Roman"/>
        </w:rPr>
      </w:pPr>
    </w:p>
    <w:p w14:paraId="02808103" w14:textId="77777777" w:rsidR="008860DF" w:rsidRPr="00BC1E94" w:rsidRDefault="008860DF" w:rsidP="004505F3">
      <w:pPr>
        <w:ind w:left="142"/>
        <w:jc w:val="both"/>
        <w:rPr>
          <w:rFonts w:ascii="Times New Roman" w:hAnsi="Times New Roman" w:cs="Times New Roman"/>
        </w:rPr>
      </w:pPr>
    </w:p>
    <w:p w14:paraId="25251644" w14:textId="77777777" w:rsidR="00343868" w:rsidRDefault="00343868"/>
    <w:sectPr w:rsidR="00343868" w:rsidSect="007F370F">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2A63E" w14:textId="77777777" w:rsidR="007E17D8" w:rsidRDefault="007E17D8" w:rsidP="00687083">
      <w:pPr>
        <w:spacing w:after="0" w:line="240" w:lineRule="auto"/>
      </w:pPr>
      <w:r>
        <w:separator/>
      </w:r>
    </w:p>
  </w:endnote>
  <w:endnote w:type="continuationSeparator" w:id="0">
    <w:p w14:paraId="6C92C09C" w14:textId="77777777" w:rsidR="007E17D8" w:rsidRDefault="007E17D8" w:rsidP="0068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1F5C" w14:textId="77777777" w:rsidR="00687083" w:rsidRDefault="006870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A816" w14:textId="77777777" w:rsidR="00687083" w:rsidRDefault="006870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4BD4" w14:textId="77777777" w:rsidR="00687083" w:rsidRDefault="006870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63E6" w14:textId="77777777" w:rsidR="007E17D8" w:rsidRDefault="007E17D8" w:rsidP="00687083">
      <w:pPr>
        <w:spacing w:after="0" w:line="240" w:lineRule="auto"/>
      </w:pPr>
      <w:r>
        <w:separator/>
      </w:r>
    </w:p>
  </w:footnote>
  <w:footnote w:type="continuationSeparator" w:id="0">
    <w:p w14:paraId="193B2F32" w14:textId="77777777" w:rsidR="007E17D8" w:rsidRDefault="007E17D8" w:rsidP="00687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8EA5" w14:textId="77777777" w:rsidR="00687083" w:rsidRDefault="006870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680A" w14:textId="484B1FC5" w:rsidR="00687083" w:rsidRDefault="0068708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B1A7" w14:textId="77777777" w:rsidR="00687083" w:rsidRDefault="006870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F6630"/>
    <w:multiLevelType w:val="hybridMultilevel"/>
    <w:tmpl w:val="58B6AF04"/>
    <w:lvl w:ilvl="0" w:tplc="D0F4A354">
      <w:numFmt w:val="bullet"/>
      <w:lvlText w:val=""/>
      <w:lvlJc w:val="left"/>
      <w:pPr>
        <w:ind w:left="644" w:hanging="360"/>
      </w:pPr>
      <w:rPr>
        <w:rFonts w:ascii="Symbol" w:eastAsiaTheme="minorHAnsi"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37462585"/>
    <w:multiLevelType w:val="multilevel"/>
    <w:tmpl w:val="2B9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92229F"/>
    <w:multiLevelType w:val="multilevel"/>
    <w:tmpl w:val="D12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06033D"/>
    <w:multiLevelType w:val="hybridMultilevel"/>
    <w:tmpl w:val="057CA9C2"/>
    <w:lvl w:ilvl="0" w:tplc="F2A2D8F0">
      <w:numFmt w:val="bullet"/>
      <w:lvlText w:val=""/>
      <w:lvlJc w:val="left"/>
      <w:pPr>
        <w:ind w:left="644" w:hanging="360"/>
      </w:pPr>
      <w:rPr>
        <w:rFonts w:ascii="Symbol" w:eastAsiaTheme="minorHAnsi"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1859809588">
    <w:abstractNumId w:val="2"/>
  </w:num>
  <w:num w:numId="2" w16cid:durableId="765660265">
    <w:abstractNumId w:val="1"/>
  </w:num>
  <w:num w:numId="3" w16cid:durableId="2029940956">
    <w:abstractNumId w:val="0"/>
  </w:num>
  <w:num w:numId="4" w16cid:durableId="89813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42"/>
    <w:rsid w:val="00002E4C"/>
    <w:rsid w:val="00010847"/>
    <w:rsid w:val="00025457"/>
    <w:rsid w:val="00043FDC"/>
    <w:rsid w:val="00060800"/>
    <w:rsid w:val="00065B1D"/>
    <w:rsid w:val="00066FF7"/>
    <w:rsid w:val="00071F3F"/>
    <w:rsid w:val="00073036"/>
    <w:rsid w:val="0007799D"/>
    <w:rsid w:val="00080186"/>
    <w:rsid w:val="000802B8"/>
    <w:rsid w:val="00082ED2"/>
    <w:rsid w:val="0008302F"/>
    <w:rsid w:val="000859AA"/>
    <w:rsid w:val="00085D88"/>
    <w:rsid w:val="000862D8"/>
    <w:rsid w:val="00087D14"/>
    <w:rsid w:val="000917C6"/>
    <w:rsid w:val="00092959"/>
    <w:rsid w:val="00096A34"/>
    <w:rsid w:val="000A026D"/>
    <w:rsid w:val="000A4477"/>
    <w:rsid w:val="000A5DB7"/>
    <w:rsid w:val="000A7921"/>
    <w:rsid w:val="000B422C"/>
    <w:rsid w:val="000C6BE9"/>
    <w:rsid w:val="000E60FE"/>
    <w:rsid w:val="000E6DEC"/>
    <w:rsid w:val="000F2B60"/>
    <w:rsid w:val="00104E0E"/>
    <w:rsid w:val="00106B09"/>
    <w:rsid w:val="00112130"/>
    <w:rsid w:val="00114972"/>
    <w:rsid w:val="0011672F"/>
    <w:rsid w:val="0012036B"/>
    <w:rsid w:val="001418F2"/>
    <w:rsid w:val="00143F12"/>
    <w:rsid w:val="00151474"/>
    <w:rsid w:val="001520B8"/>
    <w:rsid w:val="00153AAC"/>
    <w:rsid w:val="0015525A"/>
    <w:rsid w:val="00157C71"/>
    <w:rsid w:val="00164008"/>
    <w:rsid w:val="00166212"/>
    <w:rsid w:val="0016658F"/>
    <w:rsid w:val="001671A9"/>
    <w:rsid w:val="00167780"/>
    <w:rsid w:val="00182E81"/>
    <w:rsid w:val="00193112"/>
    <w:rsid w:val="00193FA8"/>
    <w:rsid w:val="00194C43"/>
    <w:rsid w:val="00196DD2"/>
    <w:rsid w:val="001A20E7"/>
    <w:rsid w:val="001B16B7"/>
    <w:rsid w:val="001B76CC"/>
    <w:rsid w:val="001C5038"/>
    <w:rsid w:val="001C59C7"/>
    <w:rsid w:val="001C5B31"/>
    <w:rsid w:val="001C7D27"/>
    <w:rsid w:val="001D4669"/>
    <w:rsid w:val="001D4A49"/>
    <w:rsid w:val="001D4F1A"/>
    <w:rsid w:val="001F013D"/>
    <w:rsid w:val="001F345A"/>
    <w:rsid w:val="001F3AF2"/>
    <w:rsid w:val="001F4F9B"/>
    <w:rsid w:val="002002F1"/>
    <w:rsid w:val="00200F0C"/>
    <w:rsid w:val="00201E61"/>
    <w:rsid w:val="002069FD"/>
    <w:rsid w:val="00210D9A"/>
    <w:rsid w:val="00222185"/>
    <w:rsid w:val="00223779"/>
    <w:rsid w:val="002244FA"/>
    <w:rsid w:val="0022605C"/>
    <w:rsid w:val="00230601"/>
    <w:rsid w:val="00233010"/>
    <w:rsid w:val="00237011"/>
    <w:rsid w:val="00242C07"/>
    <w:rsid w:val="00252D30"/>
    <w:rsid w:val="002546F0"/>
    <w:rsid w:val="002557A8"/>
    <w:rsid w:val="00260548"/>
    <w:rsid w:val="002657EC"/>
    <w:rsid w:val="00266ACE"/>
    <w:rsid w:val="00275E5F"/>
    <w:rsid w:val="00280032"/>
    <w:rsid w:val="00282B5A"/>
    <w:rsid w:val="002843D0"/>
    <w:rsid w:val="00284F25"/>
    <w:rsid w:val="002865BB"/>
    <w:rsid w:val="002974CA"/>
    <w:rsid w:val="002A091B"/>
    <w:rsid w:val="002A1A54"/>
    <w:rsid w:val="002A2F75"/>
    <w:rsid w:val="002A4417"/>
    <w:rsid w:val="002B0943"/>
    <w:rsid w:val="002B1C78"/>
    <w:rsid w:val="002B6CB9"/>
    <w:rsid w:val="002C2CDB"/>
    <w:rsid w:val="002D5DE6"/>
    <w:rsid w:val="002D6A9C"/>
    <w:rsid w:val="002D7594"/>
    <w:rsid w:val="002E440B"/>
    <w:rsid w:val="002F0D55"/>
    <w:rsid w:val="002F53F4"/>
    <w:rsid w:val="00305BB2"/>
    <w:rsid w:val="00310CBC"/>
    <w:rsid w:val="00323953"/>
    <w:rsid w:val="00330AE9"/>
    <w:rsid w:val="003320B2"/>
    <w:rsid w:val="003421F5"/>
    <w:rsid w:val="00343868"/>
    <w:rsid w:val="00347B23"/>
    <w:rsid w:val="00350243"/>
    <w:rsid w:val="00352098"/>
    <w:rsid w:val="00353EB8"/>
    <w:rsid w:val="00354354"/>
    <w:rsid w:val="0036127A"/>
    <w:rsid w:val="00362F73"/>
    <w:rsid w:val="00363B4D"/>
    <w:rsid w:val="0036401A"/>
    <w:rsid w:val="00364CC4"/>
    <w:rsid w:val="00365113"/>
    <w:rsid w:val="00366085"/>
    <w:rsid w:val="003662FB"/>
    <w:rsid w:val="00373430"/>
    <w:rsid w:val="00376BE7"/>
    <w:rsid w:val="0038703E"/>
    <w:rsid w:val="00395049"/>
    <w:rsid w:val="00397C89"/>
    <w:rsid w:val="003A20E0"/>
    <w:rsid w:val="003B023A"/>
    <w:rsid w:val="003B0644"/>
    <w:rsid w:val="003B244C"/>
    <w:rsid w:val="003B2F42"/>
    <w:rsid w:val="003C39CC"/>
    <w:rsid w:val="003D3D13"/>
    <w:rsid w:val="003E2C88"/>
    <w:rsid w:val="003F5E6C"/>
    <w:rsid w:val="003F60E5"/>
    <w:rsid w:val="003F75AD"/>
    <w:rsid w:val="004038EE"/>
    <w:rsid w:val="004063E9"/>
    <w:rsid w:val="004164A3"/>
    <w:rsid w:val="0042314B"/>
    <w:rsid w:val="00431902"/>
    <w:rsid w:val="00441C34"/>
    <w:rsid w:val="00441F6D"/>
    <w:rsid w:val="004505F3"/>
    <w:rsid w:val="0045133E"/>
    <w:rsid w:val="0045364D"/>
    <w:rsid w:val="004540B8"/>
    <w:rsid w:val="00454F58"/>
    <w:rsid w:val="00456255"/>
    <w:rsid w:val="00457630"/>
    <w:rsid w:val="00463E5D"/>
    <w:rsid w:val="00472516"/>
    <w:rsid w:val="004751C4"/>
    <w:rsid w:val="0047536C"/>
    <w:rsid w:val="004757D5"/>
    <w:rsid w:val="00477AF9"/>
    <w:rsid w:val="0048164B"/>
    <w:rsid w:val="00482631"/>
    <w:rsid w:val="00485078"/>
    <w:rsid w:val="00485A92"/>
    <w:rsid w:val="0048725A"/>
    <w:rsid w:val="004955C3"/>
    <w:rsid w:val="004A32D8"/>
    <w:rsid w:val="004A38F6"/>
    <w:rsid w:val="004A5F63"/>
    <w:rsid w:val="004B37E0"/>
    <w:rsid w:val="004B3C41"/>
    <w:rsid w:val="004B3DFC"/>
    <w:rsid w:val="004C5211"/>
    <w:rsid w:val="004C6AF6"/>
    <w:rsid w:val="004E0BBE"/>
    <w:rsid w:val="004E2EC8"/>
    <w:rsid w:val="004E38DD"/>
    <w:rsid w:val="004E3F64"/>
    <w:rsid w:val="004E6C77"/>
    <w:rsid w:val="004F0C2B"/>
    <w:rsid w:val="004F51A8"/>
    <w:rsid w:val="004F5DEE"/>
    <w:rsid w:val="004F66CA"/>
    <w:rsid w:val="005119D3"/>
    <w:rsid w:val="00526E6A"/>
    <w:rsid w:val="00527866"/>
    <w:rsid w:val="00530ED7"/>
    <w:rsid w:val="005358F4"/>
    <w:rsid w:val="0053760C"/>
    <w:rsid w:val="00541649"/>
    <w:rsid w:val="00544087"/>
    <w:rsid w:val="00546AC4"/>
    <w:rsid w:val="00553518"/>
    <w:rsid w:val="005550B2"/>
    <w:rsid w:val="00555D4F"/>
    <w:rsid w:val="00555EF0"/>
    <w:rsid w:val="005615BC"/>
    <w:rsid w:val="0056196D"/>
    <w:rsid w:val="00566DA2"/>
    <w:rsid w:val="0057002C"/>
    <w:rsid w:val="005711BD"/>
    <w:rsid w:val="00580727"/>
    <w:rsid w:val="00580755"/>
    <w:rsid w:val="00583E73"/>
    <w:rsid w:val="00585B5A"/>
    <w:rsid w:val="00585FE9"/>
    <w:rsid w:val="00586217"/>
    <w:rsid w:val="00596C83"/>
    <w:rsid w:val="005A2FEF"/>
    <w:rsid w:val="005A48C0"/>
    <w:rsid w:val="005B134E"/>
    <w:rsid w:val="005B5C5B"/>
    <w:rsid w:val="005C15B9"/>
    <w:rsid w:val="005C182C"/>
    <w:rsid w:val="005C53A7"/>
    <w:rsid w:val="005C6F0C"/>
    <w:rsid w:val="005D4F17"/>
    <w:rsid w:val="005D6EA6"/>
    <w:rsid w:val="005E66A2"/>
    <w:rsid w:val="005F46AE"/>
    <w:rsid w:val="005F5494"/>
    <w:rsid w:val="005F6AA1"/>
    <w:rsid w:val="0060755F"/>
    <w:rsid w:val="006136E5"/>
    <w:rsid w:val="0061454C"/>
    <w:rsid w:val="00642694"/>
    <w:rsid w:val="00642750"/>
    <w:rsid w:val="0065012A"/>
    <w:rsid w:val="006518B5"/>
    <w:rsid w:val="006529D4"/>
    <w:rsid w:val="00653563"/>
    <w:rsid w:val="00655767"/>
    <w:rsid w:val="006557A8"/>
    <w:rsid w:val="0065626D"/>
    <w:rsid w:val="006617A9"/>
    <w:rsid w:val="0066279A"/>
    <w:rsid w:val="00665D25"/>
    <w:rsid w:val="00667658"/>
    <w:rsid w:val="0067116E"/>
    <w:rsid w:val="00675C64"/>
    <w:rsid w:val="006775AE"/>
    <w:rsid w:val="00687083"/>
    <w:rsid w:val="00694E63"/>
    <w:rsid w:val="006B15E7"/>
    <w:rsid w:val="006B4C67"/>
    <w:rsid w:val="006D00D4"/>
    <w:rsid w:val="006D2D81"/>
    <w:rsid w:val="006E594F"/>
    <w:rsid w:val="006F3BED"/>
    <w:rsid w:val="006F42D8"/>
    <w:rsid w:val="006F4FC2"/>
    <w:rsid w:val="00700DCC"/>
    <w:rsid w:val="00701705"/>
    <w:rsid w:val="0070516A"/>
    <w:rsid w:val="007117FE"/>
    <w:rsid w:val="00711CF6"/>
    <w:rsid w:val="00712E46"/>
    <w:rsid w:val="00713905"/>
    <w:rsid w:val="0072009E"/>
    <w:rsid w:val="00725017"/>
    <w:rsid w:val="00732877"/>
    <w:rsid w:val="00747BC6"/>
    <w:rsid w:val="0075551D"/>
    <w:rsid w:val="00763C5F"/>
    <w:rsid w:val="0076565D"/>
    <w:rsid w:val="007703E0"/>
    <w:rsid w:val="0077045B"/>
    <w:rsid w:val="00770E5D"/>
    <w:rsid w:val="00772B67"/>
    <w:rsid w:val="00773291"/>
    <w:rsid w:val="00780406"/>
    <w:rsid w:val="007958C1"/>
    <w:rsid w:val="007B15EE"/>
    <w:rsid w:val="007B24A6"/>
    <w:rsid w:val="007B3F16"/>
    <w:rsid w:val="007B7559"/>
    <w:rsid w:val="007C2F65"/>
    <w:rsid w:val="007C35EF"/>
    <w:rsid w:val="007C4CC3"/>
    <w:rsid w:val="007D0B64"/>
    <w:rsid w:val="007E0EB8"/>
    <w:rsid w:val="007E17D8"/>
    <w:rsid w:val="007E4CD3"/>
    <w:rsid w:val="007E6F42"/>
    <w:rsid w:val="007F2A11"/>
    <w:rsid w:val="007F370F"/>
    <w:rsid w:val="0080524E"/>
    <w:rsid w:val="0081239D"/>
    <w:rsid w:val="00843291"/>
    <w:rsid w:val="00846293"/>
    <w:rsid w:val="0085116C"/>
    <w:rsid w:val="00853A4C"/>
    <w:rsid w:val="00856529"/>
    <w:rsid w:val="00857205"/>
    <w:rsid w:val="00861B5A"/>
    <w:rsid w:val="008733A2"/>
    <w:rsid w:val="00874CCE"/>
    <w:rsid w:val="00880FBD"/>
    <w:rsid w:val="00881787"/>
    <w:rsid w:val="008817BE"/>
    <w:rsid w:val="008860DF"/>
    <w:rsid w:val="008914FA"/>
    <w:rsid w:val="008917C4"/>
    <w:rsid w:val="008A1D37"/>
    <w:rsid w:val="008A7334"/>
    <w:rsid w:val="008B2275"/>
    <w:rsid w:val="008D54F3"/>
    <w:rsid w:val="008E0F61"/>
    <w:rsid w:val="008E7C37"/>
    <w:rsid w:val="008F0A5E"/>
    <w:rsid w:val="00904707"/>
    <w:rsid w:val="00910C6B"/>
    <w:rsid w:val="00914E1F"/>
    <w:rsid w:val="00916AC2"/>
    <w:rsid w:val="0093074B"/>
    <w:rsid w:val="0093334F"/>
    <w:rsid w:val="00937B14"/>
    <w:rsid w:val="009468DB"/>
    <w:rsid w:val="00946BD7"/>
    <w:rsid w:val="00947B6A"/>
    <w:rsid w:val="0097143B"/>
    <w:rsid w:val="00971B18"/>
    <w:rsid w:val="00975409"/>
    <w:rsid w:val="009754C6"/>
    <w:rsid w:val="00981A49"/>
    <w:rsid w:val="0099304B"/>
    <w:rsid w:val="00994E97"/>
    <w:rsid w:val="0099525D"/>
    <w:rsid w:val="00995F63"/>
    <w:rsid w:val="009A2AF5"/>
    <w:rsid w:val="009A452B"/>
    <w:rsid w:val="009A5CD2"/>
    <w:rsid w:val="009B48D8"/>
    <w:rsid w:val="009B4E76"/>
    <w:rsid w:val="009C3673"/>
    <w:rsid w:val="009D1B4A"/>
    <w:rsid w:val="009E17E8"/>
    <w:rsid w:val="009E1D01"/>
    <w:rsid w:val="009E2138"/>
    <w:rsid w:val="009E6F2F"/>
    <w:rsid w:val="009E7FD9"/>
    <w:rsid w:val="009F18F5"/>
    <w:rsid w:val="00A03338"/>
    <w:rsid w:val="00A167B8"/>
    <w:rsid w:val="00A23C2D"/>
    <w:rsid w:val="00A35FA5"/>
    <w:rsid w:val="00A36178"/>
    <w:rsid w:val="00A409C9"/>
    <w:rsid w:val="00A50AD6"/>
    <w:rsid w:val="00A51B92"/>
    <w:rsid w:val="00A53F49"/>
    <w:rsid w:val="00A66424"/>
    <w:rsid w:val="00A66D35"/>
    <w:rsid w:val="00A73261"/>
    <w:rsid w:val="00A76091"/>
    <w:rsid w:val="00A77578"/>
    <w:rsid w:val="00A872C8"/>
    <w:rsid w:val="00A92263"/>
    <w:rsid w:val="00A94903"/>
    <w:rsid w:val="00A94A84"/>
    <w:rsid w:val="00A97761"/>
    <w:rsid w:val="00AA1830"/>
    <w:rsid w:val="00AA208F"/>
    <w:rsid w:val="00AA3A1B"/>
    <w:rsid w:val="00AB4458"/>
    <w:rsid w:val="00AC0F14"/>
    <w:rsid w:val="00AC19ED"/>
    <w:rsid w:val="00AC210A"/>
    <w:rsid w:val="00AD1882"/>
    <w:rsid w:val="00AE734A"/>
    <w:rsid w:val="00AE7921"/>
    <w:rsid w:val="00B019B4"/>
    <w:rsid w:val="00B109DE"/>
    <w:rsid w:val="00B1310B"/>
    <w:rsid w:val="00B14B64"/>
    <w:rsid w:val="00B15676"/>
    <w:rsid w:val="00B156E3"/>
    <w:rsid w:val="00B22D12"/>
    <w:rsid w:val="00B26C1A"/>
    <w:rsid w:val="00B359BA"/>
    <w:rsid w:val="00B41BB0"/>
    <w:rsid w:val="00B43E2A"/>
    <w:rsid w:val="00B44FDD"/>
    <w:rsid w:val="00B45976"/>
    <w:rsid w:val="00B460C7"/>
    <w:rsid w:val="00B53211"/>
    <w:rsid w:val="00B66E5C"/>
    <w:rsid w:val="00B771C9"/>
    <w:rsid w:val="00B80121"/>
    <w:rsid w:val="00B913E6"/>
    <w:rsid w:val="00B923D2"/>
    <w:rsid w:val="00B9377E"/>
    <w:rsid w:val="00B93D9B"/>
    <w:rsid w:val="00B94C48"/>
    <w:rsid w:val="00BA2AF0"/>
    <w:rsid w:val="00BA4AAC"/>
    <w:rsid w:val="00BA57B7"/>
    <w:rsid w:val="00BA5EC1"/>
    <w:rsid w:val="00BC1E94"/>
    <w:rsid w:val="00BC3D0F"/>
    <w:rsid w:val="00BC6404"/>
    <w:rsid w:val="00BC65C0"/>
    <w:rsid w:val="00BC6740"/>
    <w:rsid w:val="00BC7B69"/>
    <w:rsid w:val="00BD2714"/>
    <w:rsid w:val="00BD4965"/>
    <w:rsid w:val="00BE3604"/>
    <w:rsid w:val="00BF4C8C"/>
    <w:rsid w:val="00BF620D"/>
    <w:rsid w:val="00BF7944"/>
    <w:rsid w:val="00C0521B"/>
    <w:rsid w:val="00C0623D"/>
    <w:rsid w:val="00C07316"/>
    <w:rsid w:val="00C15A67"/>
    <w:rsid w:val="00C16A96"/>
    <w:rsid w:val="00C2091B"/>
    <w:rsid w:val="00C209B8"/>
    <w:rsid w:val="00C30924"/>
    <w:rsid w:val="00C32C52"/>
    <w:rsid w:val="00C34B81"/>
    <w:rsid w:val="00C403DC"/>
    <w:rsid w:val="00C40F7A"/>
    <w:rsid w:val="00C42338"/>
    <w:rsid w:val="00C4371F"/>
    <w:rsid w:val="00C45FE7"/>
    <w:rsid w:val="00C63C31"/>
    <w:rsid w:val="00C74243"/>
    <w:rsid w:val="00C850BD"/>
    <w:rsid w:val="00C86695"/>
    <w:rsid w:val="00C868A7"/>
    <w:rsid w:val="00C868FD"/>
    <w:rsid w:val="00C8764E"/>
    <w:rsid w:val="00CA5537"/>
    <w:rsid w:val="00CA6C30"/>
    <w:rsid w:val="00CA752E"/>
    <w:rsid w:val="00CB3179"/>
    <w:rsid w:val="00CB3D13"/>
    <w:rsid w:val="00CB772A"/>
    <w:rsid w:val="00CC10B4"/>
    <w:rsid w:val="00CC1404"/>
    <w:rsid w:val="00CC6CC5"/>
    <w:rsid w:val="00CD787A"/>
    <w:rsid w:val="00CE06B4"/>
    <w:rsid w:val="00D0073B"/>
    <w:rsid w:val="00D02335"/>
    <w:rsid w:val="00D04591"/>
    <w:rsid w:val="00D11C65"/>
    <w:rsid w:val="00D17F15"/>
    <w:rsid w:val="00D21F42"/>
    <w:rsid w:val="00D22B3C"/>
    <w:rsid w:val="00D25A1D"/>
    <w:rsid w:val="00D30B85"/>
    <w:rsid w:val="00D326A6"/>
    <w:rsid w:val="00D55DFD"/>
    <w:rsid w:val="00D64F54"/>
    <w:rsid w:val="00D67157"/>
    <w:rsid w:val="00D751DD"/>
    <w:rsid w:val="00D75858"/>
    <w:rsid w:val="00D912EE"/>
    <w:rsid w:val="00D949FF"/>
    <w:rsid w:val="00DA7A84"/>
    <w:rsid w:val="00DB131F"/>
    <w:rsid w:val="00DB2777"/>
    <w:rsid w:val="00DB5257"/>
    <w:rsid w:val="00DB7051"/>
    <w:rsid w:val="00DC1B1C"/>
    <w:rsid w:val="00DC35F4"/>
    <w:rsid w:val="00DC4849"/>
    <w:rsid w:val="00DC64CC"/>
    <w:rsid w:val="00DC77FA"/>
    <w:rsid w:val="00DE1000"/>
    <w:rsid w:val="00DE27BC"/>
    <w:rsid w:val="00DF50A6"/>
    <w:rsid w:val="00E05044"/>
    <w:rsid w:val="00E11844"/>
    <w:rsid w:val="00E21288"/>
    <w:rsid w:val="00E21491"/>
    <w:rsid w:val="00E25E5A"/>
    <w:rsid w:val="00E27F25"/>
    <w:rsid w:val="00E32C6A"/>
    <w:rsid w:val="00E43A1D"/>
    <w:rsid w:val="00E50492"/>
    <w:rsid w:val="00E70705"/>
    <w:rsid w:val="00E743DD"/>
    <w:rsid w:val="00E76E38"/>
    <w:rsid w:val="00E842E9"/>
    <w:rsid w:val="00E86FDD"/>
    <w:rsid w:val="00E90C52"/>
    <w:rsid w:val="00E961C9"/>
    <w:rsid w:val="00EC2351"/>
    <w:rsid w:val="00EC361D"/>
    <w:rsid w:val="00EC387D"/>
    <w:rsid w:val="00EC754C"/>
    <w:rsid w:val="00ED1327"/>
    <w:rsid w:val="00ED1E05"/>
    <w:rsid w:val="00EE542D"/>
    <w:rsid w:val="00EE624A"/>
    <w:rsid w:val="00F0048A"/>
    <w:rsid w:val="00F02096"/>
    <w:rsid w:val="00F05E48"/>
    <w:rsid w:val="00F07ADF"/>
    <w:rsid w:val="00F10242"/>
    <w:rsid w:val="00F10987"/>
    <w:rsid w:val="00F158AC"/>
    <w:rsid w:val="00F158F3"/>
    <w:rsid w:val="00F17350"/>
    <w:rsid w:val="00F20FEF"/>
    <w:rsid w:val="00F21302"/>
    <w:rsid w:val="00F236AC"/>
    <w:rsid w:val="00F35568"/>
    <w:rsid w:val="00F355FE"/>
    <w:rsid w:val="00F42DC5"/>
    <w:rsid w:val="00F448FC"/>
    <w:rsid w:val="00F4764B"/>
    <w:rsid w:val="00F479CE"/>
    <w:rsid w:val="00F50853"/>
    <w:rsid w:val="00F55927"/>
    <w:rsid w:val="00F56729"/>
    <w:rsid w:val="00F64236"/>
    <w:rsid w:val="00F643C7"/>
    <w:rsid w:val="00F67CC0"/>
    <w:rsid w:val="00F83ED0"/>
    <w:rsid w:val="00F90D4C"/>
    <w:rsid w:val="00F90F26"/>
    <w:rsid w:val="00FA0E6F"/>
    <w:rsid w:val="00FA3709"/>
    <w:rsid w:val="00FA3B20"/>
    <w:rsid w:val="00FB43E6"/>
    <w:rsid w:val="00FB4DB2"/>
    <w:rsid w:val="00FB5ED2"/>
    <w:rsid w:val="00FC32AF"/>
    <w:rsid w:val="00FC5123"/>
    <w:rsid w:val="00FD1AA7"/>
    <w:rsid w:val="00FD6675"/>
    <w:rsid w:val="00FE31F9"/>
    <w:rsid w:val="00FE4F08"/>
    <w:rsid w:val="00FE63BA"/>
    <w:rsid w:val="00FF15DF"/>
    <w:rsid w:val="00FF5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D43F"/>
  <w15:chartTrackingRefBased/>
  <w15:docId w15:val="{D149BFBC-1268-44A2-AE89-E62F1B62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21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21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1F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1F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1F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1F4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1F4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1F4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1F4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F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21F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1F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1F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1F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1F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1F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1F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1F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1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1F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1F4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1F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1F4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1F42"/>
    <w:rPr>
      <w:i/>
      <w:iCs/>
      <w:color w:val="404040" w:themeColor="text1" w:themeTint="BF"/>
    </w:rPr>
  </w:style>
  <w:style w:type="paragraph" w:styleId="Paragrafoelenco">
    <w:name w:val="List Paragraph"/>
    <w:basedOn w:val="Normale"/>
    <w:uiPriority w:val="34"/>
    <w:qFormat/>
    <w:rsid w:val="00D21F42"/>
    <w:pPr>
      <w:ind w:left="720"/>
      <w:contextualSpacing/>
    </w:pPr>
  </w:style>
  <w:style w:type="character" w:styleId="Enfasiintensa">
    <w:name w:val="Intense Emphasis"/>
    <w:basedOn w:val="Carpredefinitoparagrafo"/>
    <w:uiPriority w:val="21"/>
    <w:qFormat/>
    <w:rsid w:val="00D21F42"/>
    <w:rPr>
      <w:i/>
      <w:iCs/>
      <w:color w:val="0F4761" w:themeColor="accent1" w:themeShade="BF"/>
    </w:rPr>
  </w:style>
  <w:style w:type="paragraph" w:styleId="Citazioneintensa">
    <w:name w:val="Intense Quote"/>
    <w:basedOn w:val="Normale"/>
    <w:next w:val="Normale"/>
    <w:link w:val="CitazioneintensaCarattere"/>
    <w:uiPriority w:val="30"/>
    <w:qFormat/>
    <w:rsid w:val="00D21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1F42"/>
    <w:rPr>
      <w:i/>
      <w:iCs/>
      <w:color w:val="0F4761" w:themeColor="accent1" w:themeShade="BF"/>
    </w:rPr>
  </w:style>
  <w:style w:type="character" w:styleId="Riferimentointenso">
    <w:name w:val="Intense Reference"/>
    <w:basedOn w:val="Carpredefinitoparagrafo"/>
    <w:uiPriority w:val="32"/>
    <w:qFormat/>
    <w:rsid w:val="00D21F42"/>
    <w:rPr>
      <w:b/>
      <w:bCs/>
      <w:smallCaps/>
      <w:color w:val="0F4761" w:themeColor="accent1" w:themeShade="BF"/>
      <w:spacing w:val="5"/>
    </w:rPr>
  </w:style>
  <w:style w:type="character" w:styleId="Collegamentoipertestuale">
    <w:name w:val="Hyperlink"/>
    <w:basedOn w:val="Carpredefinitoparagrafo"/>
    <w:uiPriority w:val="99"/>
    <w:unhideWhenUsed/>
    <w:rsid w:val="004A5F63"/>
    <w:rPr>
      <w:color w:val="0000FF"/>
      <w:u w:val="single"/>
    </w:rPr>
  </w:style>
  <w:style w:type="character" w:styleId="Menzionenonrisolta">
    <w:name w:val="Unresolved Mention"/>
    <w:basedOn w:val="Carpredefinitoparagrafo"/>
    <w:uiPriority w:val="99"/>
    <w:semiHidden/>
    <w:unhideWhenUsed/>
    <w:rsid w:val="00C45FE7"/>
    <w:rPr>
      <w:color w:val="605E5C"/>
      <w:shd w:val="clear" w:color="auto" w:fill="E1DFDD"/>
    </w:rPr>
  </w:style>
  <w:style w:type="paragraph" w:styleId="Intestazione">
    <w:name w:val="header"/>
    <w:basedOn w:val="Normale"/>
    <w:link w:val="IntestazioneCarattere"/>
    <w:uiPriority w:val="99"/>
    <w:unhideWhenUsed/>
    <w:rsid w:val="006870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7083"/>
  </w:style>
  <w:style w:type="paragraph" w:styleId="Pidipagina">
    <w:name w:val="footer"/>
    <w:basedOn w:val="Normale"/>
    <w:link w:val="PidipaginaCarattere"/>
    <w:uiPriority w:val="99"/>
    <w:unhideWhenUsed/>
    <w:rsid w:val="006870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5695">
      <w:bodyDiv w:val="1"/>
      <w:marLeft w:val="0"/>
      <w:marRight w:val="0"/>
      <w:marTop w:val="0"/>
      <w:marBottom w:val="0"/>
      <w:divBdr>
        <w:top w:val="none" w:sz="0" w:space="0" w:color="auto"/>
        <w:left w:val="none" w:sz="0" w:space="0" w:color="auto"/>
        <w:bottom w:val="none" w:sz="0" w:space="0" w:color="auto"/>
        <w:right w:val="none" w:sz="0" w:space="0" w:color="auto"/>
      </w:divBdr>
    </w:div>
    <w:div w:id="222789313">
      <w:bodyDiv w:val="1"/>
      <w:marLeft w:val="0"/>
      <w:marRight w:val="0"/>
      <w:marTop w:val="0"/>
      <w:marBottom w:val="0"/>
      <w:divBdr>
        <w:top w:val="none" w:sz="0" w:space="0" w:color="auto"/>
        <w:left w:val="none" w:sz="0" w:space="0" w:color="auto"/>
        <w:bottom w:val="none" w:sz="0" w:space="0" w:color="auto"/>
        <w:right w:val="none" w:sz="0" w:space="0" w:color="auto"/>
      </w:divBdr>
    </w:div>
    <w:div w:id="437989411">
      <w:bodyDiv w:val="1"/>
      <w:marLeft w:val="0"/>
      <w:marRight w:val="0"/>
      <w:marTop w:val="0"/>
      <w:marBottom w:val="0"/>
      <w:divBdr>
        <w:top w:val="none" w:sz="0" w:space="0" w:color="auto"/>
        <w:left w:val="none" w:sz="0" w:space="0" w:color="auto"/>
        <w:bottom w:val="none" w:sz="0" w:space="0" w:color="auto"/>
        <w:right w:val="none" w:sz="0" w:space="0" w:color="auto"/>
      </w:divBdr>
    </w:div>
    <w:div w:id="722951663">
      <w:bodyDiv w:val="1"/>
      <w:marLeft w:val="0"/>
      <w:marRight w:val="0"/>
      <w:marTop w:val="0"/>
      <w:marBottom w:val="0"/>
      <w:divBdr>
        <w:top w:val="none" w:sz="0" w:space="0" w:color="auto"/>
        <w:left w:val="none" w:sz="0" w:space="0" w:color="auto"/>
        <w:bottom w:val="none" w:sz="0" w:space="0" w:color="auto"/>
        <w:right w:val="none" w:sz="0" w:space="0" w:color="auto"/>
      </w:divBdr>
    </w:div>
    <w:div w:id="848452040">
      <w:bodyDiv w:val="1"/>
      <w:marLeft w:val="0"/>
      <w:marRight w:val="0"/>
      <w:marTop w:val="0"/>
      <w:marBottom w:val="0"/>
      <w:divBdr>
        <w:top w:val="none" w:sz="0" w:space="0" w:color="auto"/>
        <w:left w:val="none" w:sz="0" w:space="0" w:color="auto"/>
        <w:bottom w:val="none" w:sz="0" w:space="0" w:color="auto"/>
        <w:right w:val="none" w:sz="0" w:space="0" w:color="auto"/>
      </w:divBdr>
    </w:div>
    <w:div w:id="918756422">
      <w:bodyDiv w:val="1"/>
      <w:marLeft w:val="0"/>
      <w:marRight w:val="0"/>
      <w:marTop w:val="0"/>
      <w:marBottom w:val="0"/>
      <w:divBdr>
        <w:top w:val="none" w:sz="0" w:space="0" w:color="auto"/>
        <w:left w:val="none" w:sz="0" w:space="0" w:color="auto"/>
        <w:bottom w:val="none" w:sz="0" w:space="0" w:color="auto"/>
        <w:right w:val="none" w:sz="0" w:space="0" w:color="auto"/>
      </w:divBdr>
    </w:div>
    <w:div w:id="1082265175">
      <w:bodyDiv w:val="1"/>
      <w:marLeft w:val="0"/>
      <w:marRight w:val="0"/>
      <w:marTop w:val="0"/>
      <w:marBottom w:val="0"/>
      <w:divBdr>
        <w:top w:val="none" w:sz="0" w:space="0" w:color="auto"/>
        <w:left w:val="none" w:sz="0" w:space="0" w:color="auto"/>
        <w:bottom w:val="none" w:sz="0" w:space="0" w:color="auto"/>
        <w:right w:val="none" w:sz="0" w:space="0" w:color="auto"/>
      </w:divBdr>
    </w:div>
    <w:div w:id="1112477998">
      <w:bodyDiv w:val="1"/>
      <w:marLeft w:val="0"/>
      <w:marRight w:val="0"/>
      <w:marTop w:val="0"/>
      <w:marBottom w:val="0"/>
      <w:divBdr>
        <w:top w:val="none" w:sz="0" w:space="0" w:color="auto"/>
        <w:left w:val="none" w:sz="0" w:space="0" w:color="auto"/>
        <w:bottom w:val="none" w:sz="0" w:space="0" w:color="auto"/>
        <w:right w:val="none" w:sz="0" w:space="0" w:color="auto"/>
      </w:divBdr>
    </w:div>
    <w:div w:id="1274946984">
      <w:bodyDiv w:val="1"/>
      <w:marLeft w:val="0"/>
      <w:marRight w:val="0"/>
      <w:marTop w:val="0"/>
      <w:marBottom w:val="0"/>
      <w:divBdr>
        <w:top w:val="none" w:sz="0" w:space="0" w:color="auto"/>
        <w:left w:val="none" w:sz="0" w:space="0" w:color="auto"/>
        <w:bottom w:val="none" w:sz="0" w:space="0" w:color="auto"/>
        <w:right w:val="none" w:sz="0" w:space="0" w:color="auto"/>
      </w:divBdr>
    </w:div>
    <w:div w:id="1310213056">
      <w:bodyDiv w:val="1"/>
      <w:marLeft w:val="0"/>
      <w:marRight w:val="0"/>
      <w:marTop w:val="0"/>
      <w:marBottom w:val="0"/>
      <w:divBdr>
        <w:top w:val="none" w:sz="0" w:space="0" w:color="auto"/>
        <w:left w:val="none" w:sz="0" w:space="0" w:color="auto"/>
        <w:bottom w:val="none" w:sz="0" w:space="0" w:color="auto"/>
        <w:right w:val="none" w:sz="0" w:space="0" w:color="auto"/>
      </w:divBdr>
    </w:div>
    <w:div w:id="1477839016">
      <w:bodyDiv w:val="1"/>
      <w:marLeft w:val="0"/>
      <w:marRight w:val="0"/>
      <w:marTop w:val="0"/>
      <w:marBottom w:val="0"/>
      <w:divBdr>
        <w:top w:val="none" w:sz="0" w:space="0" w:color="auto"/>
        <w:left w:val="none" w:sz="0" w:space="0" w:color="auto"/>
        <w:bottom w:val="none" w:sz="0" w:space="0" w:color="auto"/>
        <w:right w:val="none" w:sz="0" w:space="0" w:color="auto"/>
      </w:divBdr>
    </w:div>
    <w:div w:id="1481193569">
      <w:bodyDiv w:val="1"/>
      <w:marLeft w:val="0"/>
      <w:marRight w:val="0"/>
      <w:marTop w:val="0"/>
      <w:marBottom w:val="0"/>
      <w:divBdr>
        <w:top w:val="none" w:sz="0" w:space="0" w:color="auto"/>
        <w:left w:val="none" w:sz="0" w:space="0" w:color="auto"/>
        <w:bottom w:val="none" w:sz="0" w:space="0" w:color="auto"/>
        <w:right w:val="none" w:sz="0" w:space="0" w:color="auto"/>
      </w:divBdr>
    </w:div>
    <w:div w:id="2064870223">
      <w:bodyDiv w:val="1"/>
      <w:marLeft w:val="0"/>
      <w:marRight w:val="0"/>
      <w:marTop w:val="0"/>
      <w:marBottom w:val="0"/>
      <w:divBdr>
        <w:top w:val="none" w:sz="0" w:space="0" w:color="auto"/>
        <w:left w:val="none" w:sz="0" w:space="0" w:color="auto"/>
        <w:bottom w:val="none" w:sz="0" w:space="0" w:color="auto"/>
        <w:right w:val="none" w:sz="0" w:space="0" w:color="auto"/>
      </w:divBdr>
    </w:div>
    <w:div w:id="21282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ornatefai.it" TargetMode="External"/><Relationship Id="rId13" Type="http://schemas.openxmlformats.org/officeDocument/2006/relationships/hyperlink" Target="mailto:d.basso@fondoambiente.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fondoambient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ornatefai.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iornatefai.it" TargetMode="External"/><Relationship Id="rId14" Type="http://schemas.openxmlformats.org/officeDocument/2006/relationships/hyperlink" Target="mailto:n.mirri@fondoambiente.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3182</Words>
  <Characters>18143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Decaroli</dc:creator>
  <cp:keywords/>
  <dc:description/>
  <cp:lastModifiedBy>Elisabetta Cozzi</cp:lastModifiedBy>
  <cp:revision>97</cp:revision>
  <dcterms:created xsi:type="dcterms:W3CDTF">2024-10-01T09:28:00Z</dcterms:created>
  <dcterms:modified xsi:type="dcterms:W3CDTF">2024-10-02T14:43:00Z</dcterms:modified>
</cp:coreProperties>
</file>